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81C8C2" w14:textId="0B0A4FEC" w:rsidR="000A5B89" w:rsidRPr="000A5B89" w:rsidRDefault="003C7A64" w:rsidP="00235D4F">
      <w:pPr>
        <w:widowControl w:val="0"/>
        <w:suppressAutoHyphens/>
        <w:spacing w:after="240" w:line="240" w:lineRule="auto"/>
        <w:jc w:val="center"/>
        <w:rPr>
          <w:rFonts w:ascii="Calibri" w:eastAsia="Times New Roman" w:hAnsi="Calibri" w:cs="Times New Roman"/>
          <w:b/>
          <w:snapToGrid w:val="0"/>
          <w:sz w:val="24"/>
          <w:szCs w:val="24"/>
        </w:rPr>
      </w:pPr>
      <w:r>
        <w:rPr>
          <w:rFonts w:ascii="Calibri" w:eastAsia="Times New Roman" w:hAnsi="Calibri" w:cs="Times New Roman"/>
          <w:b/>
          <w:snapToGrid w:val="0"/>
          <w:sz w:val="24"/>
          <w:szCs w:val="24"/>
        </w:rPr>
        <w:t>IOWA NORTHLAND REGIONAL TRANSPORTATION AUTHORITY</w:t>
      </w:r>
    </w:p>
    <w:p w14:paraId="184E0F8B" w14:textId="54D3AED7" w:rsidR="000A5B89" w:rsidRPr="000A5B89" w:rsidRDefault="000A5B89" w:rsidP="00235D4F">
      <w:pPr>
        <w:widowControl w:val="0"/>
        <w:spacing w:after="240" w:line="240" w:lineRule="auto"/>
        <w:jc w:val="center"/>
        <w:rPr>
          <w:rFonts w:ascii="Calibri" w:eastAsia="Times New Roman" w:hAnsi="Calibri" w:cs="Segoe UI"/>
          <w:b/>
          <w:snapToGrid w:val="0"/>
          <w:sz w:val="24"/>
          <w:szCs w:val="20"/>
        </w:rPr>
      </w:pPr>
      <w:r w:rsidRPr="000A5B89">
        <w:rPr>
          <w:rFonts w:ascii="Calibri" w:eastAsia="Times New Roman" w:hAnsi="Calibri" w:cs="Segoe UI"/>
          <w:b/>
          <w:snapToGrid w:val="0"/>
          <w:sz w:val="24"/>
          <w:szCs w:val="20"/>
        </w:rPr>
        <w:t xml:space="preserve">THURSDAY, </w:t>
      </w:r>
      <w:r w:rsidR="001654EB">
        <w:rPr>
          <w:rFonts w:ascii="Calibri" w:eastAsia="Times New Roman" w:hAnsi="Calibri" w:cs="Segoe UI"/>
          <w:b/>
          <w:snapToGrid w:val="0"/>
          <w:sz w:val="24"/>
          <w:szCs w:val="20"/>
        </w:rPr>
        <w:t>JULY 18</w:t>
      </w:r>
      <w:r w:rsidR="003A6557">
        <w:rPr>
          <w:rFonts w:ascii="Calibri" w:eastAsia="Times New Roman" w:hAnsi="Calibri" w:cs="Segoe UI"/>
          <w:b/>
          <w:snapToGrid w:val="0"/>
          <w:sz w:val="24"/>
          <w:szCs w:val="20"/>
        </w:rPr>
        <w:t>, 202</w:t>
      </w:r>
      <w:r w:rsidR="00DC4420">
        <w:rPr>
          <w:rFonts w:ascii="Calibri" w:eastAsia="Times New Roman" w:hAnsi="Calibri" w:cs="Segoe UI"/>
          <w:b/>
          <w:snapToGrid w:val="0"/>
          <w:sz w:val="24"/>
          <w:szCs w:val="20"/>
        </w:rPr>
        <w:t>4</w:t>
      </w:r>
    </w:p>
    <w:p w14:paraId="55A37E45" w14:textId="77777777" w:rsidR="00224F42" w:rsidRPr="00224F42" w:rsidRDefault="00224F42" w:rsidP="00235D4F">
      <w:pPr>
        <w:spacing w:after="360" w:line="240" w:lineRule="auto"/>
        <w:jc w:val="center"/>
        <w:rPr>
          <w:rFonts w:ascii="Calibri" w:hAnsi="Calibri" w:cs="Segoe UI"/>
          <w:b/>
          <w:sz w:val="24"/>
          <w:szCs w:val="24"/>
          <w:u w:val="single"/>
        </w:rPr>
      </w:pPr>
      <w:r w:rsidRPr="00224F42">
        <w:rPr>
          <w:rFonts w:ascii="Calibri" w:hAnsi="Calibri" w:cs="Segoe UI"/>
          <w:b/>
          <w:sz w:val="24"/>
          <w:szCs w:val="24"/>
          <w:u w:val="single"/>
        </w:rPr>
        <w:t>MINUTES</w:t>
      </w:r>
    </w:p>
    <w:p w14:paraId="15EFC06A" w14:textId="72F18517" w:rsidR="002C47E7" w:rsidRDefault="00DC4420" w:rsidP="00235D4F">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Vice-Chair Hildebrandt</w:t>
      </w:r>
      <w:r w:rsidR="00571A85">
        <w:rPr>
          <w:rFonts w:ascii="Calibri" w:eastAsia="Times New Roman" w:hAnsi="Calibri" w:cs="Segoe UI"/>
          <w:snapToGrid w:val="0"/>
          <w:sz w:val="20"/>
          <w:szCs w:val="20"/>
        </w:rPr>
        <w:t xml:space="preserve"> called</w:t>
      </w:r>
      <w:r w:rsidR="002C47E7">
        <w:rPr>
          <w:rFonts w:ascii="Calibri" w:eastAsia="Times New Roman" w:hAnsi="Calibri" w:cs="Segoe UI"/>
          <w:snapToGrid w:val="0"/>
          <w:sz w:val="20"/>
          <w:szCs w:val="20"/>
        </w:rPr>
        <w:t xml:space="preserve"> the meeting of the Iowa Northland Regional Transportation Authority (RTA) to order at 1:0</w:t>
      </w:r>
      <w:r w:rsidR="00097419">
        <w:rPr>
          <w:rFonts w:ascii="Calibri" w:eastAsia="Times New Roman" w:hAnsi="Calibri" w:cs="Segoe UI"/>
          <w:snapToGrid w:val="0"/>
          <w:sz w:val="20"/>
          <w:szCs w:val="20"/>
        </w:rPr>
        <w:t>0</w:t>
      </w:r>
      <w:r w:rsidR="002C47E7">
        <w:rPr>
          <w:rFonts w:ascii="Calibri" w:eastAsia="Times New Roman" w:hAnsi="Calibri" w:cs="Segoe UI"/>
          <w:snapToGrid w:val="0"/>
          <w:sz w:val="20"/>
          <w:szCs w:val="20"/>
        </w:rPr>
        <w:t xml:space="preserve"> PM.</w:t>
      </w:r>
    </w:p>
    <w:p w14:paraId="05C7CAC2" w14:textId="77777777" w:rsidR="00F6644B" w:rsidRDefault="000A5B89" w:rsidP="00235D4F">
      <w:pPr>
        <w:pStyle w:val="Default"/>
        <w:rPr>
          <w:rFonts w:eastAsia="Times New Roman" w:cs="Segoe UI"/>
          <w:snapToGrid w:val="0"/>
          <w:sz w:val="20"/>
          <w:szCs w:val="20"/>
        </w:rPr>
      </w:pPr>
      <w:r w:rsidRPr="00054BC8">
        <w:rPr>
          <w:rFonts w:eastAsia="Times New Roman" w:cs="Segoe UI"/>
          <w:snapToGrid w:val="0"/>
          <w:sz w:val="20"/>
          <w:szCs w:val="20"/>
        </w:rPr>
        <w:t>Meeting Attendees:</w:t>
      </w:r>
    </w:p>
    <w:p w14:paraId="6B95F914" w14:textId="77777777" w:rsidR="00F6644B" w:rsidRDefault="00F6644B" w:rsidP="00235D4F">
      <w:pPr>
        <w:pStyle w:val="Default"/>
        <w:rPr>
          <w:rFonts w:eastAsia="Times New Roman" w:cs="Segoe UI"/>
          <w:snapToGrid w:val="0"/>
          <w:sz w:val="20"/>
          <w:szCs w:val="20"/>
        </w:rPr>
      </w:pPr>
    </w:p>
    <w:tbl>
      <w:tblPr>
        <w:tblStyle w:val="GridTable1Light"/>
        <w:tblW w:w="9985" w:type="dxa"/>
        <w:jc w:val="center"/>
        <w:tblLook w:val="0420" w:firstRow="1" w:lastRow="0" w:firstColumn="0" w:lastColumn="0" w:noHBand="0" w:noVBand="1"/>
      </w:tblPr>
      <w:tblGrid>
        <w:gridCol w:w="1795"/>
        <w:gridCol w:w="3060"/>
        <w:gridCol w:w="2160"/>
        <w:gridCol w:w="2970"/>
      </w:tblGrid>
      <w:tr w:rsidR="00F6644B" w:rsidRPr="00F6644B" w14:paraId="020F968D" w14:textId="77777777" w:rsidTr="007A7DF4">
        <w:trPr>
          <w:cnfStyle w:val="100000000000" w:firstRow="1" w:lastRow="0" w:firstColumn="0" w:lastColumn="0" w:oddVBand="0" w:evenVBand="0" w:oddHBand="0" w:evenHBand="0" w:firstRowFirstColumn="0" w:firstRowLastColumn="0" w:lastRowFirstColumn="0" w:lastRowLastColumn="0"/>
          <w:jc w:val="center"/>
        </w:trPr>
        <w:tc>
          <w:tcPr>
            <w:tcW w:w="1795" w:type="dxa"/>
          </w:tcPr>
          <w:p w14:paraId="5D796D24"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Name</w:t>
            </w:r>
          </w:p>
        </w:tc>
        <w:tc>
          <w:tcPr>
            <w:tcW w:w="3060" w:type="dxa"/>
          </w:tcPr>
          <w:p w14:paraId="165CDC1E"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Title</w:t>
            </w:r>
          </w:p>
        </w:tc>
        <w:tc>
          <w:tcPr>
            <w:tcW w:w="2160" w:type="dxa"/>
          </w:tcPr>
          <w:p w14:paraId="03751CCE"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Representing</w:t>
            </w:r>
          </w:p>
        </w:tc>
        <w:tc>
          <w:tcPr>
            <w:tcW w:w="2970" w:type="dxa"/>
          </w:tcPr>
          <w:p w14:paraId="3EDEBD43"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Role</w:t>
            </w:r>
          </w:p>
        </w:tc>
      </w:tr>
      <w:tr w:rsidR="00881D67" w:rsidRPr="00F6644B" w14:paraId="2D5CE3C4" w14:textId="77777777" w:rsidTr="007A7DF4">
        <w:trPr>
          <w:jc w:val="center"/>
        </w:trPr>
        <w:tc>
          <w:tcPr>
            <w:tcW w:w="1795" w:type="dxa"/>
          </w:tcPr>
          <w:p w14:paraId="1898B3E4" w14:textId="13E2FD8A"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Duane Hildebrandt</w:t>
            </w:r>
          </w:p>
        </w:tc>
        <w:tc>
          <w:tcPr>
            <w:tcW w:w="3060" w:type="dxa"/>
          </w:tcPr>
          <w:p w14:paraId="3539FC15" w14:textId="7A51FB4E"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 xml:space="preserve">Supervisor </w:t>
            </w:r>
          </w:p>
        </w:tc>
        <w:tc>
          <w:tcPr>
            <w:tcW w:w="2160" w:type="dxa"/>
          </w:tcPr>
          <w:p w14:paraId="0C888BB2" w14:textId="088ADAE1"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Bremer County</w:t>
            </w:r>
          </w:p>
        </w:tc>
        <w:tc>
          <w:tcPr>
            <w:tcW w:w="2970" w:type="dxa"/>
          </w:tcPr>
          <w:p w14:paraId="6D63EBE0" w14:textId="0C96EEB9"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Policy Board Member (Vice</w:t>
            </w:r>
            <w:r w:rsidR="007C468A">
              <w:rPr>
                <w:rFonts w:eastAsia="Times New Roman" w:cs="Segoe UI"/>
                <w:snapToGrid w:val="0"/>
                <w:sz w:val="20"/>
                <w:szCs w:val="20"/>
                <w:lang w:bidi="en-US"/>
              </w:rPr>
              <w:t>-</w:t>
            </w:r>
            <w:r>
              <w:rPr>
                <w:rFonts w:eastAsia="Times New Roman" w:cs="Segoe UI"/>
                <w:snapToGrid w:val="0"/>
                <w:sz w:val="20"/>
                <w:szCs w:val="20"/>
                <w:lang w:bidi="en-US"/>
              </w:rPr>
              <w:t>Chair)</w:t>
            </w:r>
          </w:p>
        </w:tc>
      </w:tr>
      <w:tr w:rsidR="00916918" w:rsidRPr="00F6644B" w14:paraId="7276ADD5" w14:textId="77777777" w:rsidTr="007A7DF4">
        <w:trPr>
          <w:jc w:val="center"/>
        </w:trPr>
        <w:tc>
          <w:tcPr>
            <w:tcW w:w="1795" w:type="dxa"/>
          </w:tcPr>
          <w:p w14:paraId="19DDDA8F" w14:textId="6C3DCADB" w:rsidR="00916918" w:rsidRDefault="00916918" w:rsidP="00235D4F">
            <w:pPr>
              <w:pStyle w:val="Default"/>
              <w:rPr>
                <w:rFonts w:eastAsia="Times New Roman" w:cs="Segoe UI"/>
                <w:snapToGrid w:val="0"/>
                <w:sz w:val="20"/>
                <w:szCs w:val="20"/>
                <w:lang w:bidi="en-US"/>
              </w:rPr>
            </w:pPr>
            <w:r>
              <w:rPr>
                <w:rFonts w:eastAsia="Times New Roman" w:cs="Segoe UI"/>
                <w:snapToGrid w:val="0"/>
                <w:sz w:val="20"/>
                <w:szCs w:val="20"/>
                <w:lang w:bidi="en-US"/>
              </w:rPr>
              <w:t>Clayton Ohrt</w:t>
            </w:r>
          </w:p>
        </w:tc>
        <w:tc>
          <w:tcPr>
            <w:tcW w:w="3060" w:type="dxa"/>
          </w:tcPr>
          <w:p w14:paraId="6F1662B5" w14:textId="5C3ABEC4" w:rsidR="00916918" w:rsidRDefault="00916918" w:rsidP="00235D4F">
            <w:pPr>
              <w:pStyle w:val="Default"/>
              <w:rPr>
                <w:rFonts w:eastAsia="Times New Roman" w:cs="Segoe UI"/>
                <w:snapToGrid w:val="0"/>
                <w:sz w:val="20"/>
                <w:szCs w:val="20"/>
                <w:lang w:bidi="en-US"/>
              </w:rPr>
            </w:pPr>
            <w:r>
              <w:rPr>
                <w:rFonts w:eastAsia="Times New Roman" w:cs="Segoe UI"/>
                <w:snapToGrid w:val="0"/>
                <w:sz w:val="20"/>
                <w:szCs w:val="20"/>
                <w:lang w:bidi="en-US"/>
              </w:rPr>
              <w:t>Supervisor</w:t>
            </w:r>
          </w:p>
        </w:tc>
        <w:tc>
          <w:tcPr>
            <w:tcW w:w="2160" w:type="dxa"/>
          </w:tcPr>
          <w:p w14:paraId="48D5B3E3" w14:textId="45DFBE14" w:rsidR="00916918" w:rsidRDefault="00916918" w:rsidP="00235D4F">
            <w:pPr>
              <w:pStyle w:val="Default"/>
              <w:rPr>
                <w:rFonts w:eastAsia="Times New Roman" w:cs="Segoe UI"/>
                <w:snapToGrid w:val="0"/>
                <w:sz w:val="20"/>
                <w:szCs w:val="20"/>
                <w:lang w:bidi="en-US"/>
              </w:rPr>
            </w:pPr>
            <w:r>
              <w:rPr>
                <w:rFonts w:eastAsia="Times New Roman" w:cs="Segoe UI"/>
                <w:snapToGrid w:val="0"/>
                <w:sz w:val="20"/>
                <w:szCs w:val="20"/>
                <w:lang w:bidi="en-US"/>
              </w:rPr>
              <w:t>Buchanan County</w:t>
            </w:r>
          </w:p>
        </w:tc>
        <w:tc>
          <w:tcPr>
            <w:tcW w:w="2970" w:type="dxa"/>
          </w:tcPr>
          <w:p w14:paraId="4962E84D" w14:textId="12E170EC" w:rsidR="00916918" w:rsidRDefault="00916918" w:rsidP="00235D4F">
            <w:pPr>
              <w:pStyle w:val="Default"/>
              <w:rPr>
                <w:rFonts w:eastAsia="Times New Roman" w:cs="Segoe UI"/>
                <w:snapToGrid w:val="0"/>
                <w:sz w:val="20"/>
                <w:szCs w:val="20"/>
                <w:lang w:bidi="en-US"/>
              </w:rPr>
            </w:pPr>
            <w:r>
              <w:rPr>
                <w:rFonts w:eastAsia="Times New Roman" w:cs="Segoe UI"/>
                <w:snapToGrid w:val="0"/>
                <w:sz w:val="20"/>
                <w:szCs w:val="20"/>
                <w:lang w:bidi="en-US"/>
              </w:rPr>
              <w:t>Policy Board Member</w:t>
            </w:r>
          </w:p>
        </w:tc>
      </w:tr>
      <w:tr w:rsidR="00916918" w:rsidRPr="00F6644B" w14:paraId="655923F5" w14:textId="77777777" w:rsidTr="007A7DF4">
        <w:trPr>
          <w:jc w:val="center"/>
        </w:trPr>
        <w:tc>
          <w:tcPr>
            <w:tcW w:w="1795" w:type="dxa"/>
          </w:tcPr>
          <w:p w14:paraId="6721B2C3" w14:textId="7ED73B4A" w:rsidR="00916918" w:rsidRDefault="00916918" w:rsidP="00235D4F">
            <w:pPr>
              <w:pStyle w:val="Default"/>
              <w:rPr>
                <w:rFonts w:eastAsia="Times New Roman" w:cs="Segoe UI"/>
                <w:snapToGrid w:val="0"/>
                <w:sz w:val="20"/>
                <w:szCs w:val="20"/>
                <w:lang w:bidi="en-US"/>
              </w:rPr>
            </w:pPr>
            <w:r>
              <w:rPr>
                <w:rFonts w:eastAsia="Times New Roman" w:cs="Segoe UI"/>
                <w:snapToGrid w:val="0"/>
                <w:sz w:val="20"/>
                <w:szCs w:val="20"/>
                <w:lang w:bidi="en-US"/>
              </w:rPr>
              <w:t>Matthew Kuhn</w:t>
            </w:r>
          </w:p>
        </w:tc>
        <w:tc>
          <w:tcPr>
            <w:tcW w:w="3060" w:type="dxa"/>
          </w:tcPr>
          <w:p w14:paraId="12D3CBD1" w14:textId="12C783B0" w:rsidR="00916918" w:rsidRDefault="00916918" w:rsidP="00235D4F">
            <w:pPr>
              <w:pStyle w:val="Default"/>
              <w:rPr>
                <w:rFonts w:eastAsia="Times New Roman" w:cs="Segoe UI"/>
                <w:snapToGrid w:val="0"/>
                <w:sz w:val="20"/>
                <w:szCs w:val="20"/>
                <w:lang w:bidi="en-US"/>
              </w:rPr>
            </w:pPr>
            <w:r>
              <w:rPr>
                <w:rFonts w:eastAsia="Times New Roman" w:cs="Segoe UI"/>
                <w:snapToGrid w:val="0"/>
                <w:sz w:val="20"/>
                <w:szCs w:val="20"/>
                <w:lang w:bidi="en-US"/>
              </w:rPr>
              <w:t>Supervisor</w:t>
            </w:r>
          </w:p>
        </w:tc>
        <w:tc>
          <w:tcPr>
            <w:tcW w:w="2160" w:type="dxa"/>
          </w:tcPr>
          <w:p w14:paraId="623ED6C2" w14:textId="6B314F89" w:rsidR="00916918" w:rsidRDefault="00916918" w:rsidP="00235D4F">
            <w:pPr>
              <w:pStyle w:val="Default"/>
              <w:rPr>
                <w:rFonts w:eastAsia="Times New Roman" w:cs="Segoe UI"/>
                <w:snapToGrid w:val="0"/>
                <w:sz w:val="20"/>
                <w:szCs w:val="20"/>
                <w:lang w:bidi="en-US"/>
              </w:rPr>
            </w:pPr>
            <w:r>
              <w:rPr>
                <w:rFonts w:eastAsia="Times New Roman" w:cs="Segoe UI"/>
                <w:snapToGrid w:val="0"/>
                <w:sz w:val="20"/>
                <w:szCs w:val="20"/>
                <w:lang w:bidi="en-US"/>
              </w:rPr>
              <w:t>Chickasaw County</w:t>
            </w:r>
          </w:p>
        </w:tc>
        <w:tc>
          <w:tcPr>
            <w:tcW w:w="2970" w:type="dxa"/>
          </w:tcPr>
          <w:p w14:paraId="1FC1B568" w14:textId="56D35863" w:rsidR="00916918" w:rsidRDefault="00916918" w:rsidP="00235D4F">
            <w:pPr>
              <w:pStyle w:val="Default"/>
              <w:rPr>
                <w:rFonts w:eastAsia="Times New Roman" w:cs="Segoe UI"/>
                <w:snapToGrid w:val="0"/>
                <w:sz w:val="20"/>
                <w:szCs w:val="20"/>
                <w:lang w:bidi="en-US"/>
              </w:rPr>
            </w:pPr>
            <w:r>
              <w:rPr>
                <w:rFonts w:eastAsia="Times New Roman" w:cs="Segoe UI"/>
                <w:snapToGrid w:val="0"/>
                <w:sz w:val="20"/>
                <w:szCs w:val="20"/>
                <w:lang w:bidi="en-US"/>
              </w:rPr>
              <w:t>Policy Board Member</w:t>
            </w:r>
          </w:p>
        </w:tc>
      </w:tr>
      <w:tr w:rsidR="007A7DF4" w:rsidRPr="00F6644B" w14:paraId="3D433EF5" w14:textId="77777777" w:rsidTr="007A7DF4">
        <w:trPr>
          <w:jc w:val="center"/>
        </w:trPr>
        <w:tc>
          <w:tcPr>
            <w:tcW w:w="1795" w:type="dxa"/>
          </w:tcPr>
          <w:p w14:paraId="457ADA72" w14:textId="6E082694"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Mark Schildroth</w:t>
            </w:r>
          </w:p>
        </w:tc>
        <w:tc>
          <w:tcPr>
            <w:tcW w:w="3060" w:type="dxa"/>
          </w:tcPr>
          <w:p w14:paraId="151B290C" w14:textId="4280C1AD"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Supervisor</w:t>
            </w:r>
          </w:p>
        </w:tc>
        <w:tc>
          <w:tcPr>
            <w:tcW w:w="2160" w:type="dxa"/>
          </w:tcPr>
          <w:p w14:paraId="4E027ED6" w14:textId="7CA18FE3"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Grundy County</w:t>
            </w:r>
          </w:p>
        </w:tc>
        <w:tc>
          <w:tcPr>
            <w:tcW w:w="2970" w:type="dxa"/>
          </w:tcPr>
          <w:p w14:paraId="50C8AA8A" w14:textId="0B389159" w:rsidR="007A7DF4" w:rsidRPr="00F6644B"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Policy Board Member</w:t>
            </w:r>
          </w:p>
        </w:tc>
      </w:tr>
      <w:tr w:rsidR="00B46AC7" w:rsidRPr="00F6644B" w14:paraId="52FEBB17" w14:textId="77777777" w:rsidTr="007A7DF4">
        <w:trPr>
          <w:jc w:val="center"/>
        </w:trPr>
        <w:tc>
          <w:tcPr>
            <w:tcW w:w="1795" w:type="dxa"/>
          </w:tcPr>
          <w:p w14:paraId="60087BF0" w14:textId="35D64B9C" w:rsidR="00B46AC7"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Joel Wikner</w:t>
            </w:r>
          </w:p>
        </w:tc>
        <w:tc>
          <w:tcPr>
            <w:tcW w:w="3060" w:type="dxa"/>
          </w:tcPr>
          <w:p w14:paraId="4087947B" w14:textId="791F5E29" w:rsidR="00B46AC7"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Councilmember</w:t>
            </w:r>
          </w:p>
        </w:tc>
        <w:tc>
          <w:tcPr>
            <w:tcW w:w="2160" w:type="dxa"/>
          </w:tcPr>
          <w:p w14:paraId="2C581AE9" w14:textId="436C3777" w:rsidR="00B46AC7"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City of Denver</w:t>
            </w:r>
          </w:p>
        </w:tc>
        <w:tc>
          <w:tcPr>
            <w:tcW w:w="2970" w:type="dxa"/>
          </w:tcPr>
          <w:p w14:paraId="4B0D2985" w14:textId="2998B1B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Policy Board Member</w:t>
            </w:r>
          </w:p>
        </w:tc>
      </w:tr>
      <w:tr w:rsidR="00916918" w:rsidRPr="00F6644B" w14:paraId="5E4566AA" w14:textId="77777777" w:rsidTr="007A7DF4">
        <w:trPr>
          <w:jc w:val="center"/>
        </w:trPr>
        <w:tc>
          <w:tcPr>
            <w:tcW w:w="1795" w:type="dxa"/>
          </w:tcPr>
          <w:p w14:paraId="1190F0E7" w14:textId="0676BB3A" w:rsidR="00916918" w:rsidRDefault="00916918" w:rsidP="00235D4F">
            <w:pPr>
              <w:pStyle w:val="Default"/>
              <w:rPr>
                <w:rFonts w:eastAsia="Times New Roman" w:cs="Segoe UI"/>
                <w:snapToGrid w:val="0"/>
                <w:sz w:val="20"/>
                <w:szCs w:val="20"/>
                <w:lang w:bidi="en-US"/>
              </w:rPr>
            </w:pPr>
            <w:r>
              <w:rPr>
                <w:rFonts w:eastAsia="Times New Roman" w:cs="Segoe UI"/>
                <w:snapToGrid w:val="0"/>
                <w:sz w:val="20"/>
                <w:szCs w:val="20"/>
                <w:lang w:bidi="en-US"/>
              </w:rPr>
              <w:t>Steve Geerts</w:t>
            </w:r>
          </w:p>
        </w:tc>
        <w:tc>
          <w:tcPr>
            <w:tcW w:w="3060" w:type="dxa"/>
          </w:tcPr>
          <w:p w14:paraId="0076878B" w14:textId="2CF16218" w:rsidR="00916918" w:rsidRDefault="00916918" w:rsidP="00235D4F">
            <w:pPr>
              <w:pStyle w:val="Default"/>
              <w:rPr>
                <w:rFonts w:eastAsia="Times New Roman" w:cs="Segoe UI"/>
                <w:snapToGrid w:val="0"/>
                <w:sz w:val="20"/>
                <w:szCs w:val="20"/>
                <w:lang w:bidi="en-US"/>
              </w:rPr>
            </w:pPr>
            <w:r>
              <w:rPr>
                <w:rFonts w:eastAsia="Times New Roman" w:cs="Segoe UI"/>
                <w:snapToGrid w:val="0"/>
                <w:sz w:val="20"/>
                <w:szCs w:val="20"/>
                <w:lang w:bidi="en-US"/>
              </w:rPr>
              <w:t>Mayor</w:t>
            </w:r>
          </w:p>
        </w:tc>
        <w:tc>
          <w:tcPr>
            <w:tcW w:w="2160" w:type="dxa"/>
          </w:tcPr>
          <w:p w14:paraId="5E3A86C2" w14:textId="3872814B" w:rsidR="00916918" w:rsidRDefault="00916918" w:rsidP="00235D4F">
            <w:pPr>
              <w:pStyle w:val="Default"/>
              <w:rPr>
                <w:rFonts w:eastAsia="Times New Roman" w:cs="Segoe UI"/>
                <w:snapToGrid w:val="0"/>
                <w:sz w:val="20"/>
                <w:szCs w:val="20"/>
                <w:lang w:bidi="en-US"/>
              </w:rPr>
            </w:pPr>
            <w:r>
              <w:rPr>
                <w:rFonts w:eastAsia="Times New Roman" w:cs="Segoe UI"/>
                <w:snapToGrid w:val="0"/>
                <w:sz w:val="20"/>
                <w:szCs w:val="20"/>
                <w:lang w:bidi="en-US"/>
              </w:rPr>
              <w:t>City of New Hampton</w:t>
            </w:r>
          </w:p>
        </w:tc>
        <w:tc>
          <w:tcPr>
            <w:tcW w:w="2970" w:type="dxa"/>
          </w:tcPr>
          <w:p w14:paraId="0650A137" w14:textId="2FA61505" w:rsidR="00916918" w:rsidRPr="00F6644B" w:rsidRDefault="00916918" w:rsidP="00235D4F">
            <w:pPr>
              <w:pStyle w:val="Default"/>
              <w:rPr>
                <w:rFonts w:eastAsia="Times New Roman" w:cs="Segoe UI"/>
                <w:snapToGrid w:val="0"/>
                <w:sz w:val="20"/>
                <w:szCs w:val="20"/>
                <w:lang w:bidi="en-US"/>
              </w:rPr>
            </w:pPr>
            <w:r>
              <w:rPr>
                <w:rFonts w:eastAsia="Times New Roman" w:cs="Segoe UI"/>
                <w:snapToGrid w:val="0"/>
                <w:sz w:val="20"/>
                <w:szCs w:val="20"/>
                <w:lang w:bidi="en-US"/>
              </w:rPr>
              <w:t>Policy Board Member</w:t>
            </w:r>
          </w:p>
        </w:tc>
      </w:tr>
      <w:tr w:rsidR="00140F59" w:rsidRPr="00F6644B" w14:paraId="308D632D" w14:textId="77777777" w:rsidTr="007A7DF4">
        <w:trPr>
          <w:jc w:val="center"/>
        </w:trPr>
        <w:tc>
          <w:tcPr>
            <w:tcW w:w="1795" w:type="dxa"/>
          </w:tcPr>
          <w:p w14:paraId="75044F65" w14:textId="68C5325F"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Landon Moore</w:t>
            </w:r>
          </w:p>
        </w:tc>
        <w:tc>
          <w:tcPr>
            <w:tcW w:w="3060" w:type="dxa"/>
          </w:tcPr>
          <w:p w14:paraId="4166C389" w14:textId="5627DD50"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County Engineer</w:t>
            </w:r>
          </w:p>
        </w:tc>
        <w:tc>
          <w:tcPr>
            <w:tcW w:w="2160" w:type="dxa"/>
          </w:tcPr>
          <w:p w14:paraId="1E6843B3" w14:textId="791F980C"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Bremer County</w:t>
            </w:r>
          </w:p>
        </w:tc>
        <w:tc>
          <w:tcPr>
            <w:tcW w:w="2970" w:type="dxa"/>
          </w:tcPr>
          <w:p w14:paraId="20F9F735" w14:textId="42ABA076"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E33114" w:rsidRPr="00F6644B" w14:paraId="5C87440F" w14:textId="77777777" w:rsidTr="007A7DF4">
        <w:trPr>
          <w:jc w:val="center"/>
        </w:trPr>
        <w:tc>
          <w:tcPr>
            <w:tcW w:w="1795" w:type="dxa"/>
          </w:tcPr>
          <w:p w14:paraId="5C8899EF" w14:textId="0CF6A732" w:rsidR="00E33114" w:rsidRDefault="00E33114" w:rsidP="00140F59">
            <w:pPr>
              <w:pStyle w:val="Default"/>
              <w:rPr>
                <w:rFonts w:eastAsia="Times New Roman" w:cs="Segoe UI"/>
                <w:snapToGrid w:val="0"/>
                <w:sz w:val="20"/>
                <w:szCs w:val="20"/>
                <w:lang w:bidi="en-US"/>
              </w:rPr>
            </w:pPr>
            <w:r>
              <w:rPr>
                <w:rFonts w:eastAsia="Times New Roman" w:cs="Segoe UI"/>
                <w:snapToGrid w:val="0"/>
                <w:sz w:val="20"/>
                <w:szCs w:val="20"/>
                <w:lang w:bidi="en-US"/>
              </w:rPr>
              <w:t>Brian Keierleber</w:t>
            </w:r>
          </w:p>
        </w:tc>
        <w:tc>
          <w:tcPr>
            <w:tcW w:w="3060" w:type="dxa"/>
          </w:tcPr>
          <w:p w14:paraId="7F86553D" w14:textId="6D62712B" w:rsidR="00E33114" w:rsidRDefault="00E33114" w:rsidP="00140F59">
            <w:pPr>
              <w:pStyle w:val="Default"/>
              <w:rPr>
                <w:rFonts w:eastAsia="Times New Roman" w:cs="Segoe UI"/>
                <w:snapToGrid w:val="0"/>
                <w:sz w:val="20"/>
                <w:szCs w:val="20"/>
                <w:lang w:bidi="en-US"/>
              </w:rPr>
            </w:pPr>
            <w:r>
              <w:rPr>
                <w:rFonts w:eastAsia="Times New Roman" w:cs="Segoe UI"/>
                <w:snapToGrid w:val="0"/>
                <w:sz w:val="20"/>
                <w:szCs w:val="20"/>
                <w:lang w:bidi="en-US"/>
              </w:rPr>
              <w:t>County Engineer</w:t>
            </w:r>
          </w:p>
        </w:tc>
        <w:tc>
          <w:tcPr>
            <w:tcW w:w="2160" w:type="dxa"/>
          </w:tcPr>
          <w:p w14:paraId="5F81092F" w14:textId="4A74D782" w:rsidR="00E33114" w:rsidRDefault="00E33114" w:rsidP="00140F59">
            <w:pPr>
              <w:pStyle w:val="Default"/>
              <w:rPr>
                <w:rFonts w:eastAsia="Times New Roman" w:cs="Segoe UI"/>
                <w:snapToGrid w:val="0"/>
                <w:sz w:val="20"/>
                <w:szCs w:val="20"/>
                <w:lang w:bidi="en-US"/>
              </w:rPr>
            </w:pPr>
            <w:r>
              <w:rPr>
                <w:rFonts w:eastAsia="Times New Roman" w:cs="Segoe UI"/>
                <w:snapToGrid w:val="0"/>
                <w:sz w:val="20"/>
                <w:szCs w:val="20"/>
                <w:lang w:bidi="en-US"/>
              </w:rPr>
              <w:t>Buchanan County</w:t>
            </w:r>
          </w:p>
        </w:tc>
        <w:tc>
          <w:tcPr>
            <w:tcW w:w="2970" w:type="dxa"/>
          </w:tcPr>
          <w:p w14:paraId="744A2C02" w14:textId="4D8BD053" w:rsidR="00E33114" w:rsidRDefault="00E33114" w:rsidP="00140F59">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916918" w:rsidRPr="00F6644B" w14:paraId="1B339741" w14:textId="77777777" w:rsidTr="007A7DF4">
        <w:trPr>
          <w:jc w:val="center"/>
        </w:trPr>
        <w:tc>
          <w:tcPr>
            <w:tcW w:w="1795" w:type="dxa"/>
          </w:tcPr>
          <w:p w14:paraId="01F2F4DE" w14:textId="71107128" w:rsidR="00916918" w:rsidRDefault="00916918" w:rsidP="00140F59">
            <w:pPr>
              <w:pStyle w:val="Default"/>
              <w:rPr>
                <w:rFonts w:eastAsia="Times New Roman" w:cs="Segoe UI"/>
                <w:snapToGrid w:val="0"/>
                <w:sz w:val="20"/>
                <w:szCs w:val="20"/>
                <w:lang w:bidi="en-US"/>
              </w:rPr>
            </w:pPr>
            <w:r>
              <w:rPr>
                <w:rFonts w:eastAsia="Times New Roman" w:cs="Segoe UI"/>
                <w:snapToGrid w:val="0"/>
                <w:sz w:val="20"/>
                <w:szCs w:val="20"/>
                <w:lang w:bidi="en-US"/>
              </w:rPr>
              <w:t>Roman Lensing</w:t>
            </w:r>
          </w:p>
        </w:tc>
        <w:tc>
          <w:tcPr>
            <w:tcW w:w="3060" w:type="dxa"/>
          </w:tcPr>
          <w:p w14:paraId="60A8AA6F" w14:textId="2FD194C4" w:rsidR="00916918" w:rsidRDefault="00916918" w:rsidP="00140F59">
            <w:pPr>
              <w:pStyle w:val="Default"/>
              <w:rPr>
                <w:rFonts w:eastAsia="Times New Roman" w:cs="Segoe UI"/>
                <w:snapToGrid w:val="0"/>
                <w:sz w:val="20"/>
                <w:szCs w:val="20"/>
                <w:lang w:bidi="en-US"/>
              </w:rPr>
            </w:pPr>
            <w:r>
              <w:rPr>
                <w:rFonts w:eastAsia="Times New Roman" w:cs="Segoe UI"/>
                <w:snapToGrid w:val="0"/>
                <w:sz w:val="20"/>
                <w:szCs w:val="20"/>
                <w:lang w:bidi="en-US"/>
              </w:rPr>
              <w:t>County Engineer</w:t>
            </w:r>
          </w:p>
        </w:tc>
        <w:tc>
          <w:tcPr>
            <w:tcW w:w="2160" w:type="dxa"/>
          </w:tcPr>
          <w:p w14:paraId="419F5099" w14:textId="2970177A" w:rsidR="00916918" w:rsidRDefault="00916918" w:rsidP="00140F59">
            <w:pPr>
              <w:pStyle w:val="Default"/>
              <w:rPr>
                <w:rFonts w:eastAsia="Times New Roman" w:cs="Segoe UI"/>
                <w:snapToGrid w:val="0"/>
                <w:sz w:val="20"/>
                <w:szCs w:val="20"/>
                <w:lang w:bidi="en-US"/>
              </w:rPr>
            </w:pPr>
            <w:r>
              <w:rPr>
                <w:rFonts w:eastAsia="Times New Roman" w:cs="Segoe UI"/>
                <w:snapToGrid w:val="0"/>
                <w:sz w:val="20"/>
                <w:szCs w:val="20"/>
                <w:lang w:bidi="en-US"/>
              </w:rPr>
              <w:t>Chickasaw County</w:t>
            </w:r>
          </w:p>
        </w:tc>
        <w:tc>
          <w:tcPr>
            <w:tcW w:w="2970" w:type="dxa"/>
          </w:tcPr>
          <w:p w14:paraId="17E3DA1F" w14:textId="090B57C8" w:rsidR="00916918" w:rsidRDefault="00916918" w:rsidP="00140F59">
            <w:pPr>
              <w:pStyle w:val="Default"/>
              <w:rPr>
                <w:rFonts w:eastAsia="Times New Roman" w:cs="Segoe UI"/>
                <w:snapToGrid w:val="0"/>
                <w:sz w:val="20"/>
                <w:szCs w:val="20"/>
                <w:lang w:bidi="en-US"/>
              </w:rPr>
            </w:pPr>
            <w:r>
              <w:rPr>
                <w:rFonts w:eastAsia="Times New Roman" w:cs="Segoe UI"/>
                <w:snapToGrid w:val="0"/>
                <w:sz w:val="20"/>
                <w:szCs w:val="20"/>
                <w:lang w:bidi="en-US"/>
              </w:rPr>
              <w:t>TTC Member</w:t>
            </w:r>
            <w:r w:rsidR="003326BE">
              <w:rPr>
                <w:rFonts w:eastAsia="Times New Roman" w:cs="Segoe UI"/>
                <w:snapToGrid w:val="0"/>
                <w:sz w:val="20"/>
                <w:szCs w:val="20"/>
                <w:lang w:bidi="en-US"/>
              </w:rPr>
              <w:t xml:space="preserve"> (Online )</w:t>
            </w:r>
          </w:p>
        </w:tc>
      </w:tr>
      <w:tr w:rsidR="00140F59" w:rsidRPr="00F6644B" w14:paraId="0BB46432" w14:textId="77777777" w:rsidTr="007A7DF4">
        <w:trPr>
          <w:jc w:val="center"/>
        </w:trPr>
        <w:tc>
          <w:tcPr>
            <w:tcW w:w="1795" w:type="dxa"/>
          </w:tcPr>
          <w:p w14:paraId="2F13375D" w14:textId="7F51B020"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Gary Mauer</w:t>
            </w:r>
          </w:p>
        </w:tc>
        <w:tc>
          <w:tcPr>
            <w:tcW w:w="3060" w:type="dxa"/>
          </w:tcPr>
          <w:p w14:paraId="0F3FBAAA" w14:textId="40624535"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County Engineer</w:t>
            </w:r>
          </w:p>
        </w:tc>
        <w:tc>
          <w:tcPr>
            <w:tcW w:w="2160" w:type="dxa"/>
          </w:tcPr>
          <w:p w14:paraId="1AE8C801" w14:textId="0EC6E8C5"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Grundy County</w:t>
            </w:r>
          </w:p>
        </w:tc>
        <w:tc>
          <w:tcPr>
            <w:tcW w:w="2970" w:type="dxa"/>
          </w:tcPr>
          <w:p w14:paraId="6F4D8356" w14:textId="05D601A1"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916918" w:rsidRPr="00F6644B" w14:paraId="19B3C895" w14:textId="77777777" w:rsidTr="007A7DF4">
        <w:trPr>
          <w:jc w:val="center"/>
        </w:trPr>
        <w:tc>
          <w:tcPr>
            <w:tcW w:w="1795" w:type="dxa"/>
          </w:tcPr>
          <w:p w14:paraId="0202E52D" w14:textId="4FA801DB" w:rsidR="00916918" w:rsidRDefault="00916918" w:rsidP="00140F59">
            <w:pPr>
              <w:pStyle w:val="Default"/>
              <w:rPr>
                <w:rFonts w:eastAsia="Times New Roman" w:cs="Segoe UI"/>
                <w:snapToGrid w:val="0"/>
                <w:sz w:val="20"/>
                <w:szCs w:val="20"/>
                <w:lang w:bidi="en-US"/>
              </w:rPr>
            </w:pPr>
            <w:r>
              <w:rPr>
                <w:rFonts w:eastAsia="Times New Roman" w:cs="Segoe UI"/>
                <w:snapToGrid w:val="0"/>
                <w:sz w:val="20"/>
                <w:szCs w:val="20"/>
                <w:lang w:bidi="en-US"/>
              </w:rPr>
              <w:t>Michael Schares</w:t>
            </w:r>
          </w:p>
        </w:tc>
        <w:tc>
          <w:tcPr>
            <w:tcW w:w="3060" w:type="dxa"/>
          </w:tcPr>
          <w:p w14:paraId="441E9C61" w14:textId="67619A51" w:rsidR="00916918" w:rsidRDefault="00916918" w:rsidP="00140F59">
            <w:pPr>
              <w:pStyle w:val="Default"/>
              <w:rPr>
                <w:rFonts w:eastAsia="Times New Roman" w:cs="Segoe UI"/>
                <w:snapToGrid w:val="0"/>
                <w:sz w:val="20"/>
                <w:szCs w:val="20"/>
                <w:lang w:bidi="en-US"/>
              </w:rPr>
            </w:pPr>
            <w:r>
              <w:rPr>
                <w:rFonts w:eastAsia="Times New Roman" w:cs="Segoe UI"/>
                <w:snapToGrid w:val="0"/>
                <w:sz w:val="20"/>
                <w:szCs w:val="20"/>
                <w:lang w:bidi="en-US"/>
              </w:rPr>
              <w:t>Mayor</w:t>
            </w:r>
          </w:p>
        </w:tc>
        <w:tc>
          <w:tcPr>
            <w:tcW w:w="2160" w:type="dxa"/>
          </w:tcPr>
          <w:p w14:paraId="65621572" w14:textId="5C7259DC" w:rsidR="00916918" w:rsidRDefault="00916918" w:rsidP="00140F59">
            <w:pPr>
              <w:pStyle w:val="Default"/>
              <w:rPr>
                <w:rFonts w:eastAsia="Times New Roman" w:cs="Segoe UI"/>
                <w:snapToGrid w:val="0"/>
                <w:sz w:val="20"/>
                <w:szCs w:val="20"/>
                <w:lang w:bidi="en-US"/>
              </w:rPr>
            </w:pPr>
            <w:r>
              <w:rPr>
                <w:rFonts w:eastAsia="Times New Roman" w:cs="Segoe UI"/>
                <w:snapToGrid w:val="0"/>
                <w:sz w:val="20"/>
                <w:szCs w:val="20"/>
                <w:lang w:bidi="en-US"/>
              </w:rPr>
              <w:t>City of Grundy</w:t>
            </w:r>
          </w:p>
        </w:tc>
        <w:tc>
          <w:tcPr>
            <w:tcW w:w="2970" w:type="dxa"/>
          </w:tcPr>
          <w:p w14:paraId="7EDDAFF2" w14:textId="5CB1A5AD" w:rsidR="00916918" w:rsidRDefault="00916918" w:rsidP="00140F59">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140F59" w:rsidRPr="00F6644B" w14:paraId="6E653154" w14:textId="77777777" w:rsidTr="007A7DF4">
        <w:trPr>
          <w:jc w:val="center"/>
        </w:trPr>
        <w:tc>
          <w:tcPr>
            <w:tcW w:w="1795" w:type="dxa"/>
          </w:tcPr>
          <w:p w14:paraId="02EF6F4B" w14:textId="2E0A9BF0"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Matthew Schmitz</w:t>
            </w:r>
          </w:p>
        </w:tc>
        <w:tc>
          <w:tcPr>
            <w:tcW w:w="3060" w:type="dxa"/>
          </w:tcPr>
          <w:p w14:paraId="368D3EDA" w14:textId="2B788CBF"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City Manager</w:t>
            </w:r>
          </w:p>
        </w:tc>
        <w:tc>
          <w:tcPr>
            <w:tcW w:w="2160" w:type="dxa"/>
          </w:tcPr>
          <w:p w14:paraId="63B10A49" w14:textId="0A43BF8D"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City of Independence</w:t>
            </w:r>
          </w:p>
        </w:tc>
        <w:tc>
          <w:tcPr>
            <w:tcW w:w="2970" w:type="dxa"/>
          </w:tcPr>
          <w:p w14:paraId="19E4823E" w14:textId="7055DC5E"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 xml:space="preserve">TTC Member </w:t>
            </w:r>
            <w:r w:rsidR="00E33114">
              <w:rPr>
                <w:rFonts w:eastAsia="Times New Roman" w:cs="Segoe UI"/>
                <w:snapToGrid w:val="0"/>
                <w:sz w:val="20"/>
                <w:szCs w:val="20"/>
                <w:lang w:bidi="en-US"/>
              </w:rPr>
              <w:t>(Online)</w:t>
            </w:r>
          </w:p>
        </w:tc>
      </w:tr>
      <w:tr w:rsidR="003326BE" w:rsidRPr="00F6644B" w14:paraId="2FF0914E" w14:textId="77777777" w:rsidTr="007A7DF4">
        <w:trPr>
          <w:jc w:val="center"/>
        </w:trPr>
        <w:tc>
          <w:tcPr>
            <w:tcW w:w="1795" w:type="dxa"/>
          </w:tcPr>
          <w:p w14:paraId="4CDBD8CE" w14:textId="649E748F" w:rsidR="003326BE" w:rsidRDefault="003326BE" w:rsidP="00140F59">
            <w:pPr>
              <w:pStyle w:val="Default"/>
              <w:rPr>
                <w:rFonts w:eastAsia="Times New Roman" w:cs="Segoe UI"/>
                <w:snapToGrid w:val="0"/>
                <w:sz w:val="20"/>
                <w:szCs w:val="20"/>
                <w:lang w:bidi="en-US"/>
              </w:rPr>
            </w:pPr>
            <w:r>
              <w:rPr>
                <w:rFonts w:eastAsia="Times New Roman" w:cs="Segoe UI"/>
                <w:snapToGrid w:val="0"/>
                <w:sz w:val="20"/>
                <w:szCs w:val="20"/>
                <w:lang w:bidi="en-US"/>
              </w:rPr>
              <w:t>Jeff Skalberg</w:t>
            </w:r>
          </w:p>
        </w:tc>
        <w:tc>
          <w:tcPr>
            <w:tcW w:w="3060" w:type="dxa"/>
          </w:tcPr>
          <w:p w14:paraId="29192E94" w14:textId="2E08179E" w:rsidR="003326BE" w:rsidRDefault="003326BE" w:rsidP="00140F59">
            <w:pPr>
              <w:pStyle w:val="Default"/>
              <w:rPr>
                <w:rFonts w:eastAsia="Times New Roman" w:cs="Segoe UI"/>
                <w:snapToGrid w:val="0"/>
                <w:sz w:val="20"/>
                <w:szCs w:val="20"/>
                <w:lang w:bidi="en-US"/>
              </w:rPr>
            </w:pPr>
            <w:r>
              <w:rPr>
                <w:rFonts w:eastAsia="Times New Roman" w:cs="Segoe UI"/>
                <w:snapToGrid w:val="0"/>
                <w:sz w:val="20"/>
                <w:szCs w:val="20"/>
                <w:lang w:bidi="en-US"/>
              </w:rPr>
              <w:t>County Engineer</w:t>
            </w:r>
          </w:p>
        </w:tc>
        <w:tc>
          <w:tcPr>
            <w:tcW w:w="2160" w:type="dxa"/>
          </w:tcPr>
          <w:p w14:paraId="461CB224" w14:textId="6C82CB01" w:rsidR="003326BE" w:rsidRDefault="003326BE" w:rsidP="00140F59">
            <w:pPr>
              <w:pStyle w:val="Default"/>
              <w:rPr>
                <w:rFonts w:eastAsia="Times New Roman" w:cs="Segoe UI"/>
                <w:snapToGrid w:val="0"/>
                <w:sz w:val="20"/>
                <w:szCs w:val="20"/>
                <w:lang w:bidi="en-US"/>
              </w:rPr>
            </w:pPr>
            <w:r>
              <w:rPr>
                <w:rFonts w:eastAsia="Times New Roman" w:cs="Segoe UI"/>
                <w:snapToGrid w:val="0"/>
                <w:sz w:val="20"/>
                <w:szCs w:val="20"/>
                <w:lang w:bidi="en-US"/>
              </w:rPr>
              <w:t>Grundy County</w:t>
            </w:r>
          </w:p>
        </w:tc>
        <w:tc>
          <w:tcPr>
            <w:tcW w:w="2970" w:type="dxa"/>
          </w:tcPr>
          <w:p w14:paraId="55EAE8C4" w14:textId="4C9AAF12" w:rsidR="003326BE" w:rsidRDefault="003326BE" w:rsidP="00140F59">
            <w:pPr>
              <w:pStyle w:val="Default"/>
              <w:rPr>
                <w:rFonts w:eastAsia="Times New Roman" w:cs="Segoe UI"/>
                <w:snapToGrid w:val="0"/>
                <w:sz w:val="20"/>
                <w:szCs w:val="20"/>
                <w:lang w:bidi="en-US"/>
              </w:rPr>
            </w:pPr>
            <w:r>
              <w:rPr>
                <w:rFonts w:eastAsia="Times New Roman" w:cs="Segoe UI"/>
                <w:snapToGrid w:val="0"/>
                <w:sz w:val="20"/>
                <w:szCs w:val="20"/>
                <w:lang w:bidi="en-US"/>
              </w:rPr>
              <w:t>Attendee</w:t>
            </w:r>
          </w:p>
        </w:tc>
      </w:tr>
      <w:tr w:rsidR="00140F59" w:rsidRPr="00F6644B" w14:paraId="190BA9EB" w14:textId="77777777" w:rsidTr="007A7DF4">
        <w:trPr>
          <w:jc w:val="center"/>
        </w:trPr>
        <w:tc>
          <w:tcPr>
            <w:tcW w:w="1795" w:type="dxa"/>
          </w:tcPr>
          <w:p w14:paraId="2D35FEFD" w14:textId="100A69E5" w:rsidR="00140F59" w:rsidRDefault="00B8240D" w:rsidP="00140F59">
            <w:pPr>
              <w:pStyle w:val="Default"/>
              <w:rPr>
                <w:rFonts w:eastAsia="Times New Roman" w:cs="Segoe UI"/>
                <w:snapToGrid w:val="0"/>
                <w:sz w:val="20"/>
                <w:szCs w:val="20"/>
                <w:lang w:bidi="en-US"/>
              </w:rPr>
            </w:pPr>
            <w:r>
              <w:rPr>
                <w:rFonts w:eastAsia="Times New Roman" w:cs="Segoe UI"/>
                <w:snapToGrid w:val="0"/>
                <w:sz w:val="20"/>
                <w:szCs w:val="20"/>
                <w:lang w:bidi="en-US"/>
              </w:rPr>
              <w:t>Krista Billhorn</w:t>
            </w:r>
          </w:p>
        </w:tc>
        <w:tc>
          <w:tcPr>
            <w:tcW w:w="3060" w:type="dxa"/>
          </w:tcPr>
          <w:p w14:paraId="0B8408DB" w14:textId="2C9CD397" w:rsidR="00140F59" w:rsidRDefault="00B8240D" w:rsidP="00140F59">
            <w:pPr>
              <w:pStyle w:val="Default"/>
              <w:rPr>
                <w:rFonts w:eastAsia="Times New Roman" w:cs="Segoe UI"/>
                <w:snapToGrid w:val="0"/>
                <w:sz w:val="20"/>
                <w:szCs w:val="20"/>
                <w:lang w:bidi="en-US"/>
              </w:rPr>
            </w:pPr>
            <w:r>
              <w:rPr>
                <w:rFonts w:eastAsia="Times New Roman" w:cs="Segoe UI"/>
                <w:snapToGrid w:val="0"/>
                <w:sz w:val="20"/>
                <w:szCs w:val="20"/>
                <w:lang w:bidi="en-US"/>
              </w:rPr>
              <w:t>District Transportation Planner</w:t>
            </w:r>
          </w:p>
        </w:tc>
        <w:tc>
          <w:tcPr>
            <w:tcW w:w="2160" w:type="dxa"/>
          </w:tcPr>
          <w:p w14:paraId="63545DF9" w14:textId="23A2F732" w:rsidR="00140F59" w:rsidRDefault="00B8240D" w:rsidP="00140F59">
            <w:pPr>
              <w:pStyle w:val="Default"/>
              <w:rPr>
                <w:rFonts w:eastAsia="Times New Roman" w:cs="Segoe UI"/>
                <w:snapToGrid w:val="0"/>
                <w:sz w:val="20"/>
                <w:szCs w:val="20"/>
                <w:lang w:bidi="en-US"/>
              </w:rPr>
            </w:pPr>
            <w:r>
              <w:rPr>
                <w:rFonts w:eastAsia="Times New Roman" w:cs="Segoe UI"/>
                <w:snapToGrid w:val="0"/>
                <w:sz w:val="20"/>
                <w:szCs w:val="20"/>
                <w:lang w:bidi="en-US"/>
              </w:rPr>
              <w:t>Iowa DOT</w:t>
            </w:r>
          </w:p>
        </w:tc>
        <w:tc>
          <w:tcPr>
            <w:tcW w:w="2970" w:type="dxa"/>
          </w:tcPr>
          <w:p w14:paraId="36A5FDF0" w14:textId="27BDDC2F" w:rsidR="00140F59" w:rsidRDefault="00B8240D" w:rsidP="00140F59">
            <w:pPr>
              <w:pStyle w:val="Default"/>
              <w:rPr>
                <w:rFonts w:eastAsia="Times New Roman" w:cs="Segoe UI"/>
                <w:snapToGrid w:val="0"/>
                <w:sz w:val="20"/>
                <w:szCs w:val="20"/>
                <w:lang w:bidi="en-US"/>
              </w:rPr>
            </w:pPr>
            <w:r>
              <w:rPr>
                <w:rFonts w:eastAsia="Times New Roman" w:cs="Segoe UI"/>
                <w:snapToGrid w:val="0"/>
                <w:sz w:val="20"/>
                <w:szCs w:val="20"/>
                <w:lang w:bidi="en-US"/>
              </w:rPr>
              <w:t>Attendee (Online)</w:t>
            </w:r>
          </w:p>
        </w:tc>
      </w:tr>
      <w:tr w:rsidR="00140F59" w:rsidRPr="00F6644B" w14:paraId="29A92099" w14:textId="77777777" w:rsidTr="007A7DF4">
        <w:trPr>
          <w:jc w:val="center"/>
        </w:trPr>
        <w:tc>
          <w:tcPr>
            <w:tcW w:w="1795" w:type="dxa"/>
          </w:tcPr>
          <w:p w14:paraId="72BF9884"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 xml:space="preserve">Aldina Dautović </w:t>
            </w:r>
          </w:p>
        </w:tc>
        <w:tc>
          <w:tcPr>
            <w:tcW w:w="3060" w:type="dxa"/>
          </w:tcPr>
          <w:p w14:paraId="3B4AFE0F"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Transportation Planner</w:t>
            </w:r>
          </w:p>
        </w:tc>
        <w:tc>
          <w:tcPr>
            <w:tcW w:w="2160" w:type="dxa"/>
          </w:tcPr>
          <w:p w14:paraId="470153E6"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INRCOG</w:t>
            </w:r>
          </w:p>
        </w:tc>
        <w:tc>
          <w:tcPr>
            <w:tcW w:w="2970" w:type="dxa"/>
          </w:tcPr>
          <w:p w14:paraId="18FC7F37" w14:textId="18A4D78D" w:rsidR="00140F59" w:rsidRPr="00F6644B"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RTA</w:t>
            </w:r>
            <w:r w:rsidRPr="00F6644B">
              <w:rPr>
                <w:rFonts w:eastAsia="Times New Roman" w:cs="Segoe UI"/>
                <w:snapToGrid w:val="0"/>
                <w:sz w:val="20"/>
                <w:szCs w:val="20"/>
                <w:lang w:bidi="en-US"/>
              </w:rPr>
              <w:t xml:space="preserve"> Staff (Secretary)</w:t>
            </w:r>
          </w:p>
        </w:tc>
      </w:tr>
      <w:tr w:rsidR="00140F59" w:rsidRPr="00F6644B" w14:paraId="0726282B" w14:textId="77777777" w:rsidTr="007A7DF4">
        <w:trPr>
          <w:jc w:val="center"/>
        </w:trPr>
        <w:tc>
          <w:tcPr>
            <w:tcW w:w="1795" w:type="dxa"/>
          </w:tcPr>
          <w:p w14:paraId="58544939"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Kyle Durant</w:t>
            </w:r>
          </w:p>
        </w:tc>
        <w:tc>
          <w:tcPr>
            <w:tcW w:w="3060" w:type="dxa"/>
          </w:tcPr>
          <w:p w14:paraId="348A0007"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 xml:space="preserve">Transportation Planner </w:t>
            </w:r>
          </w:p>
        </w:tc>
        <w:tc>
          <w:tcPr>
            <w:tcW w:w="2160" w:type="dxa"/>
          </w:tcPr>
          <w:p w14:paraId="2D2FCABC"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INRCOG</w:t>
            </w:r>
          </w:p>
        </w:tc>
        <w:tc>
          <w:tcPr>
            <w:tcW w:w="2970" w:type="dxa"/>
          </w:tcPr>
          <w:p w14:paraId="1D815EFF" w14:textId="2311EBBE" w:rsidR="00140F59" w:rsidRPr="00F6644B"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RTA</w:t>
            </w:r>
            <w:r w:rsidRPr="00F6644B">
              <w:rPr>
                <w:rFonts w:eastAsia="Times New Roman" w:cs="Segoe UI"/>
                <w:snapToGrid w:val="0"/>
                <w:sz w:val="20"/>
                <w:szCs w:val="20"/>
                <w:lang w:bidi="en-US"/>
              </w:rPr>
              <w:t xml:space="preserve"> Staff </w:t>
            </w:r>
          </w:p>
        </w:tc>
      </w:tr>
    </w:tbl>
    <w:p w14:paraId="31461E95" w14:textId="77777777" w:rsidR="00C41C86" w:rsidRPr="00C41C86" w:rsidRDefault="00C41C86" w:rsidP="00235D4F">
      <w:pPr>
        <w:pStyle w:val="Default"/>
        <w:rPr>
          <w:sz w:val="20"/>
          <w:szCs w:val="20"/>
        </w:rPr>
      </w:pPr>
    </w:p>
    <w:p w14:paraId="5A744BE5" w14:textId="2F972F11" w:rsidR="001C23B8" w:rsidRDefault="003A0010" w:rsidP="00235D4F">
      <w:pPr>
        <w:widowControl w:val="0"/>
        <w:spacing w:after="240" w:line="240" w:lineRule="auto"/>
        <w:rPr>
          <w:rFonts w:ascii="Calibri" w:eastAsia="Times New Roman" w:hAnsi="Calibri" w:cs="Segoe UI"/>
          <w:snapToGrid w:val="0"/>
          <w:sz w:val="20"/>
          <w:szCs w:val="20"/>
        </w:rPr>
      </w:pPr>
      <w:r w:rsidRPr="000D0306">
        <w:rPr>
          <w:rFonts w:ascii="Calibri" w:eastAsia="Times New Roman" w:hAnsi="Calibri" w:cs="Segoe UI"/>
          <w:snapToGrid w:val="0"/>
          <w:sz w:val="20"/>
          <w:szCs w:val="20"/>
        </w:rPr>
        <w:t>The first item on the agenda was approval of the agenda. It was moved by</w:t>
      </w:r>
      <w:r w:rsidR="00A37447">
        <w:rPr>
          <w:rFonts w:ascii="Calibri" w:eastAsia="Times New Roman" w:hAnsi="Calibri" w:cs="Segoe UI"/>
          <w:snapToGrid w:val="0"/>
          <w:sz w:val="20"/>
          <w:szCs w:val="20"/>
        </w:rPr>
        <w:t xml:space="preserve"> </w:t>
      </w:r>
      <w:r w:rsidR="001118BD">
        <w:rPr>
          <w:rFonts w:ascii="Calibri" w:eastAsia="Times New Roman" w:hAnsi="Calibri" w:cs="Segoe UI"/>
          <w:snapToGrid w:val="0"/>
          <w:sz w:val="20"/>
          <w:szCs w:val="20"/>
        </w:rPr>
        <w:t>Wikner</w:t>
      </w:r>
      <w:r w:rsidRPr="000D0306">
        <w:rPr>
          <w:rFonts w:ascii="Calibri" w:eastAsia="Times New Roman" w:hAnsi="Calibri" w:cs="Segoe UI"/>
          <w:snapToGrid w:val="0"/>
          <w:sz w:val="20"/>
          <w:szCs w:val="20"/>
        </w:rPr>
        <w:t xml:space="preserve">, seconded by </w:t>
      </w:r>
      <w:r w:rsidR="00097419">
        <w:rPr>
          <w:rFonts w:ascii="Calibri" w:eastAsia="Times New Roman" w:hAnsi="Calibri" w:cs="Segoe UI"/>
          <w:snapToGrid w:val="0"/>
          <w:sz w:val="20"/>
          <w:szCs w:val="20"/>
        </w:rPr>
        <w:t>Kuhn</w:t>
      </w:r>
      <w:r w:rsidRPr="000D0306">
        <w:rPr>
          <w:rFonts w:ascii="Calibri" w:eastAsia="Times New Roman" w:hAnsi="Calibri" w:cs="Segoe UI"/>
          <w:snapToGrid w:val="0"/>
          <w:sz w:val="20"/>
          <w:szCs w:val="20"/>
        </w:rPr>
        <w:t xml:space="preserve"> to approve the agenda as presented. Motion carried unanimously.</w:t>
      </w:r>
    </w:p>
    <w:p w14:paraId="596ECD4C" w14:textId="081D2E8C" w:rsidR="00854D95" w:rsidRDefault="0009026A" w:rsidP="00235D4F">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 xml:space="preserve">Next was to review and consider approval of the minutes for the </w:t>
      </w:r>
      <w:r w:rsidR="001654EB">
        <w:rPr>
          <w:rFonts w:ascii="Calibri" w:eastAsia="Times New Roman" w:hAnsi="Calibri" w:cs="Segoe UI"/>
          <w:snapToGrid w:val="0"/>
          <w:sz w:val="20"/>
          <w:szCs w:val="20"/>
        </w:rPr>
        <w:t>June 20</w:t>
      </w:r>
      <w:r>
        <w:rPr>
          <w:rFonts w:ascii="Calibri" w:eastAsia="Times New Roman" w:hAnsi="Calibri" w:cs="Segoe UI"/>
          <w:snapToGrid w:val="0"/>
          <w:sz w:val="20"/>
          <w:szCs w:val="20"/>
        </w:rPr>
        <w:t>, 202</w:t>
      </w:r>
      <w:r w:rsidR="00680BE7">
        <w:rPr>
          <w:rFonts w:ascii="Calibri" w:eastAsia="Times New Roman" w:hAnsi="Calibri" w:cs="Segoe UI"/>
          <w:snapToGrid w:val="0"/>
          <w:sz w:val="20"/>
          <w:szCs w:val="20"/>
        </w:rPr>
        <w:t>4</w:t>
      </w:r>
      <w:r>
        <w:rPr>
          <w:rFonts w:ascii="Calibri" w:eastAsia="Times New Roman" w:hAnsi="Calibri" w:cs="Segoe UI"/>
          <w:snapToGrid w:val="0"/>
          <w:sz w:val="20"/>
          <w:szCs w:val="20"/>
        </w:rPr>
        <w:t xml:space="preserve"> meeting. It was moved by </w:t>
      </w:r>
      <w:r w:rsidR="00444D30">
        <w:rPr>
          <w:rFonts w:ascii="Calibri" w:eastAsia="Times New Roman" w:hAnsi="Calibri" w:cs="Segoe UI"/>
          <w:snapToGrid w:val="0"/>
          <w:sz w:val="20"/>
          <w:szCs w:val="20"/>
        </w:rPr>
        <w:t>Schildroth</w:t>
      </w:r>
      <w:r>
        <w:rPr>
          <w:rFonts w:ascii="Calibri" w:eastAsia="Times New Roman" w:hAnsi="Calibri" w:cs="Segoe UI"/>
          <w:snapToGrid w:val="0"/>
          <w:sz w:val="20"/>
          <w:szCs w:val="20"/>
        </w:rPr>
        <w:t>, seconded by</w:t>
      </w:r>
      <w:r w:rsidR="00680BE7">
        <w:rPr>
          <w:rFonts w:ascii="Calibri" w:eastAsia="Times New Roman" w:hAnsi="Calibri" w:cs="Segoe UI"/>
          <w:snapToGrid w:val="0"/>
          <w:sz w:val="20"/>
          <w:szCs w:val="20"/>
        </w:rPr>
        <w:t xml:space="preserve"> </w:t>
      </w:r>
      <w:r w:rsidR="00B555D0">
        <w:rPr>
          <w:rFonts w:ascii="Calibri" w:eastAsia="Times New Roman" w:hAnsi="Calibri" w:cs="Segoe UI"/>
          <w:snapToGrid w:val="0"/>
          <w:sz w:val="20"/>
          <w:szCs w:val="20"/>
        </w:rPr>
        <w:t>Wikner</w:t>
      </w:r>
      <w:r w:rsidR="00587CD2">
        <w:rPr>
          <w:rFonts w:ascii="Calibri" w:eastAsia="Times New Roman" w:hAnsi="Calibri" w:cs="Segoe UI"/>
          <w:snapToGrid w:val="0"/>
          <w:sz w:val="20"/>
          <w:szCs w:val="20"/>
        </w:rPr>
        <w:t xml:space="preserve"> </w:t>
      </w:r>
      <w:r>
        <w:rPr>
          <w:rFonts w:ascii="Calibri" w:eastAsia="Times New Roman" w:hAnsi="Calibri" w:cs="Segoe UI"/>
          <w:snapToGrid w:val="0"/>
          <w:sz w:val="20"/>
          <w:szCs w:val="20"/>
        </w:rPr>
        <w:t>to approve the minutes as presented. Motion carried unanimously.</w:t>
      </w:r>
    </w:p>
    <w:p w14:paraId="2E38AA1B" w14:textId="438ACB17" w:rsidR="00097419" w:rsidRDefault="00097419" w:rsidP="00235D4F">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Next was to hold a Public Hearing and consider approval of the final FY 2025-2028 Transportation Improvement Program. It was moved by Schildroth, seconded by Wikner to open the Public Hearing</w:t>
      </w:r>
      <w:r w:rsidR="00DF5A88">
        <w:rPr>
          <w:rFonts w:ascii="Calibri" w:eastAsia="Times New Roman" w:hAnsi="Calibri" w:cs="Segoe UI"/>
          <w:snapToGrid w:val="0"/>
          <w:sz w:val="20"/>
          <w:szCs w:val="20"/>
        </w:rPr>
        <w:t>. Motion carried unanimously. The Public Hearing opened</w:t>
      </w:r>
      <w:r>
        <w:rPr>
          <w:rFonts w:ascii="Calibri" w:eastAsia="Times New Roman" w:hAnsi="Calibri" w:cs="Segoe UI"/>
          <w:snapToGrid w:val="0"/>
          <w:sz w:val="20"/>
          <w:szCs w:val="20"/>
        </w:rPr>
        <w:t xml:space="preserve"> at 1:02 PM.</w:t>
      </w:r>
      <w:r w:rsidR="00AD1620">
        <w:rPr>
          <w:rFonts w:ascii="Calibri" w:eastAsia="Times New Roman" w:hAnsi="Calibri" w:cs="Segoe UI"/>
          <w:snapToGrid w:val="0"/>
          <w:sz w:val="20"/>
          <w:szCs w:val="20"/>
        </w:rPr>
        <w:t xml:space="preserve"> Durant said the draft was presented to the group and sent to the Iowa DOT</w:t>
      </w:r>
      <w:r w:rsidR="00DF5A88">
        <w:rPr>
          <w:rFonts w:ascii="Calibri" w:eastAsia="Times New Roman" w:hAnsi="Calibri" w:cs="Segoe UI"/>
          <w:snapToGrid w:val="0"/>
          <w:sz w:val="20"/>
          <w:szCs w:val="20"/>
        </w:rPr>
        <w:t>, FHWA, and FTA</w:t>
      </w:r>
      <w:r w:rsidR="00AD1620">
        <w:rPr>
          <w:rFonts w:ascii="Calibri" w:eastAsia="Times New Roman" w:hAnsi="Calibri" w:cs="Segoe UI"/>
          <w:snapToGrid w:val="0"/>
          <w:sz w:val="20"/>
          <w:szCs w:val="20"/>
        </w:rPr>
        <w:t xml:space="preserve"> for comments</w:t>
      </w:r>
      <w:r w:rsidR="00DF5A88">
        <w:rPr>
          <w:rFonts w:ascii="Calibri" w:eastAsia="Times New Roman" w:hAnsi="Calibri" w:cs="Segoe UI"/>
          <w:snapToGrid w:val="0"/>
          <w:sz w:val="20"/>
          <w:szCs w:val="20"/>
        </w:rPr>
        <w:t xml:space="preserve"> in June</w:t>
      </w:r>
      <w:r w:rsidR="00AD1620">
        <w:rPr>
          <w:rFonts w:ascii="Calibri" w:eastAsia="Times New Roman" w:hAnsi="Calibri" w:cs="Segoe UI"/>
          <w:snapToGrid w:val="0"/>
          <w:sz w:val="20"/>
          <w:szCs w:val="20"/>
        </w:rPr>
        <w:t>. No comments were received. A virtual and in-person public input meeting was held with no public comments received. Proof of publication is on file. There being no further discussion, it was moved by Wikner, seconded by Schildroth to close the Public Hearing</w:t>
      </w:r>
      <w:r w:rsidR="00DF5A88">
        <w:rPr>
          <w:rFonts w:ascii="Calibri" w:eastAsia="Times New Roman" w:hAnsi="Calibri" w:cs="Segoe UI"/>
          <w:snapToGrid w:val="0"/>
          <w:sz w:val="20"/>
          <w:szCs w:val="20"/>
        </w:rPr>
        <w:t>. Motion carried unanimously. The Public Hearing closed</w:t>
      </w:r>
      <w:r w:rsidR="00AD1620">
        <w:rPr>
          <w:rFonts w:ascii="Calibri" w:eastAsia="Times New Roman" w:hAnsi="Calibri" w:cs="Segoe UI"/>
          <w:snapToGrid w:val="0"/>
          <w:sz w:val="20"/>
          <w:szCs w:val="20"/>
        </w:rPr>
        <w:t xml:space="preserve"> at 1:04 PM. It was then moved by Kuhn, seconded by Wikner to approve the FY 2025-2028 Transportation Improvement Program (TIP) as presented. Motion carried unanimously. </w:t>
      </w:r>
    </w:p>
    <w:p w14:paraId="010351D0" w14:textId="7A200509" w:rsidR="00DD562D" w:rsidRPr="00DD562D" w:rsidRDefault="00DD562D" w:rsidP="00235D4F">
      <w:pPr>
        <w:widowControl w:val="0"/>
        <w:autoSpaceDE w:val="0"/>
        <w:autoSpaceDN w:val="0"/>
        <w:spacing w:after="240" w:line="240" w:lineRule="auto"/>
        <w:rPr>
          <w:rFonts w:ascii="Calibri" w:eastAsia="Calibri" w:hAnsi="Calibri" w:cs="Calibri"/>
          <w:sz w:val="20"/>
          <w:szCs w:val="20"/>
          <w:lang w:bidi="en-US"/>
        </w:rPr>
      </w:pPr>
      <w:r w:rsidRPr="00F04D91">
        <w:rPr>
          <w:rFonts w:ascii="Calibri" w:eastAsia="Calibri" w:hAnsi="Calibri" w:cs="Calibri"/>
          <w:sz w:val="20"/>
          <w:szCs w:val="20"/>
          <w:lang w:bidi="en-US"/>
        </w:rPr>
        <w:t>Next was Discussion Items:</w:t>
      </w:r>
    </w:p>
    <w:p w14:paraId="733E037E" w14:textId="149868A9" w:rsidR="00AD1620" w:rsidRDefault="00AD1620" w:rsidP="00C1249A">
      <w:pPr>
        <w:widowControl w:val="0"/>
        <w:numPr>
          <w:ilvl w:val="0"/>
          <w:numId w:val="11"/>
        </w:numPr>
        <w:autoSpaceDE w:val="0"/>
        <w:autoSpaceDN w:val="0"/>
        <w:spacing w:after="240" w:line="240" w:lineRule="auto"/>
        <w:ind w:left="720" w:right="648"/>
        <w:rPr>
          <w:rFonts w:ascii="Calibri" w:eastAsia="Times New Roman" w:hAnsi="Calibri" w:cs="Segoe UI"/>
          <w:snapToGrid w:val="0"/>
          <w:sz w:val="20"/>
          <w:szCs w:val="20"/>
        </w:rPr>
      </w:pPr>
      <w:r>
        <w:rPr>
          <w:rFonts w:ascii="Calibri" w:eastAsia="Times New Roman" w:hAnsi="Calibri" w:cs="Segoe UI"/>
          <w:snapToGrid w:val="0"/>
          <w:sz w:val="20"/>
          <w:szCs w:val="20"/>
        </w:rPr>
        <w:t>Draft 2050 Long Range Transportation Plan</w:t>
      </w:r>
      <w:r w:rsidR="00DD08CE">
        <w:rPr>
          <w:rFonts w:ascii="Calibri" w:eastAsia="Times New Roman" w:hAnsi="Calibri" w:cs="Segoe UI"/>
          <w:snapToGrid w:val="0"/>
          <w:sz w:val="20"/>
          <w:szCs w:val="20"/>
        </w:rPr>
        <w:t xml:space="preserve"> (LRTP)</w:t>
      </w:r>
    </w:p>
    <w:p w14:paraId="1632DEBD" w14:textId="5908243A" w:rsidR="00AD1620" w:rsidRDefault="00AD1620" w:rsidP="00AD1620">
      <w:pPr>
        <w:widowControl w:val="0"/>
        <w:numPr>
          <w:ilvl w:val="1"/>
          <w:numId w:val="11"/>
        </w:numPr>
        <w:autoSpaceDE w:val="0"/>
        <w:autoSpaceDN w:val="0"/>
        <w:spacing w:after="240" w:line="240" w:lineRule="auto"/>
        <w:ind w:right="648"/>
        <w:rPr>
          <w:rFonts w:ascii="Calibri" w:eastAsia="Times New Roman" w:hAnsi="Calibri" w:cs="Segoe UI"/>
          <w:snapToGrid w:val="0"/>
          <w:sz w:val="20"/>
          <w:szCs w:val="20"/>
        </w:rPr>
      </w:pPr>
      <w:r>
        <w:rPr>
          <w:rFonts w:ascii="Calibri" w:eastAsia="Times New Roman" w:hAnsi="Calibri" w:cs="Segoe UI"/>
          <w:snapToGrid w:val="0"/>
          <w:sz w:val="20"/>
          <w:szCs w:val="20"/>
        </w:rPr>
        <w:t>Schedule</w:t>
      </w:r>
    </w:p>
    <w:p w14:paraId="5393AFDA" w14:textId="4B5FAE30" w:rsidR="00DD08CE" w:rsidRDefault="00DD08CE" w:rsidP="00DD08CE">
      <w:pPr>
        <w:widowControl w:val="0"/>
        <w:autoSpaceDE w:val="0"/>
        <w:autoSpaceDN w:val="0"/>
        <w:spacing w:after="240" w:line="240" w:lineRule="auto"/>
        <w:ind w:left="1800" w:right="648"/>
        <w:rPr>
          <w:rFonts w:ascii="Calibri" w:eastAsia="Times New Roman" w:hAnsi="Calibri" w:cs="Segoe UI"/>
          <w:snapToGrid w:val="0"/>
          <w:sz w:val="20"/>
          <w:szCs w:val="20"/>
        </w:rPr>
      </w:pPr>
      <w:r>
        <w:rPr>
          <w:rFonts w:ascii="Calibri" w:eastAsia="Times New Roman" w:hAnsi="Calibri" w:cs="Segoe UI"/>
          <w:snapToGrid w:val="0"/>
          <w:sz w:val="20"/>
          <w:szCs w:val="20"/>
        </w:rPr>
        <w:t xml:space="preserve">Durant said the Long-Range Transportation Plan, which outlines transportation planning </w:t>
      </w:r>
      <w:r w:rsidR="00E61AFA">
        <w:rPr>
          <w:rFonts w:ascii="Calibri" w:eastAsia="Times New Roman" w:hAnsi="Calibri" w:cs="Segoe UI"/>
          <w:snapToGrid w:val="0"/>
          <w:sz w:val="20"/>
          <w:szCs w:val="20"/>
        </w:rPr>
        <w:t>in</w:t>
      </w:r>
      <w:r>
        <w:rPr>
          <w:rFonts w:ascii="Calibri" w:eastAsia="Times New Roman" w:hAnsi="Calibri" w:cs="Segoe UI"/>
          <w:snapToGrid w:val="0"/>
          <w:sz w:val="20"/>
          <w:szCs w:val="20"/>
        </w:rPr>
        <w:t xml:space="preserve"> the region for the next 25 years, is updated every five years. The next revised edition is due December 2025</w:t>
      </w:r>
      <w:r w:rsidR="00E61AFA">
        <w:rPr>
          <w:rFonts w:ascii="Calibri" w:eastAsia="Times New Roman" w:hAnsi="Calibri" w:cs="Segoe UI"/>
          <w:snapToGrid w:val="0"/>
          <w:sz w:val="20"/>
          <w:szCs w:val="20"/>
        </w:rPr>
        <w:t>. S</w:t>
      </w:r>
      <w:r>
        <w:rPr>
          <w:rFonts w:ascii="Calibri" w:eastAsia="Times New Roman" w:hAnsi="Calibri" w:cs="Segoe UI"/>
          <w:snapToGrid w:val="0"/>
          <w:sz w:val="20"/>
          <w:szCs w:val="20"/>
        </w:rPr>
        <w:t>taff have begun updating chapters. There will be</w:t>
      </w:r>
      <w:r w:rsidR="00DF5A88">
        <w:rPr>
          <w:rFonts w:ascii="Calibri" w:eastAsia="Times New Roman" w:hAnsi="Calibri" w:cs="Segoe UI"/>
          <w:snapToGrid w:val="0"/>
          <w:sz w:val="20"/>
          <w:szCs w:val="20"/>
        </w:rPr>
        <w:t xml:space="preserve"> multiple</w:t>
      </w:r>
      <w:r>
        <w:rPr>
          <w:rFonts w:ascii="Calibri" w:eastAsia="Times New Roman" w:hAnsi="Calibri" w:cs="Segoe UI"/>
          <w:snapToGrid w:val="0"/>
          <w:sz w:val="20"/>
          <w:szCs w:val="20"/>
        </w:rPr>
        <w:t xml:space="preserve"> </w:t>
      </w:r>
      <w:r>
        <w:rPr>
          <w:rFonts w:ascii="Calibri" w:eastAsia="Times New Roman" w:hAnsi="Calibri" w:cs="Segoe UI"/>
          <w:snapToGrid w:val="0"/>
          <w:sz w:val="20"/>
          <w:szCs w:val="20"/>
        </w:rPr>
        <w:lastRenderedPageBreak/>
        <w:t>opportunities for public input.</w:t>
      </w:r>
    </w:p>
    <w:p w14:paraId="6CD886E6" w14:textId="56244DD2" w:rsidR="00AD1620" w:rsidRDefault="00AD1620" w:rsidP="00AD1620">
      <w:pPr>
        <w:widowControl w:val="0"/>
        <w:numPr>
          <w:ilvl w:val="1"/>
          <w:numId w:val="11"/>
        </w:numPr>
        <w:autoSpaceDE w:val="0"/>
        <w:autoSpaceDN w:val="0"/>
        <w:spacing w:after="240" w:line="240" w:lineRule="auto"/>
        <w:ind w:right="648"/>
        <w:rPr>
          <w:rFonts w:ascii="Calibri" w:eastAsia="Times New Roman" w:hAnsi="Calibri" w:cs="Segoe UI"/>
          <w:snapToGrid w:val="0"/>
          <w:sz w:val="20"/>
          <w:szCs w:val="20"/>
        </w:rPr>
      </w:pPr>
      <w:r>
        <w:rPr>
          <w:rFonts w:ascii="Calibri" w:eastAsia="Times New Roman" w:hAnsi="Calibri" w:cs="Segoe UI"/>
          <w:snapToGrid w:val="0"/>
          <w:sz w:val="20"/>
          <w:szCs w:val="20"/>
        </w:rPr>
        <w:t>Mailout Public Input Survey</w:t>
      </w:r>
    </w:p>
    <w:p w14:paraId="4C3FA7F6" w14:textId="6A698CBB" w:rsidR="00DD08CE" w:rsidRDefault="00DD08CE" w:rsidP="00DD08CE">
      <w:pPr>
        <w:widowControl w:val="0"/>
        <w:autoSpaceDE w:val="0"/>
        <w:autoSpaceDN w:val="0"/>
        <w:spacing w:after="240" w:line="240" w:lineRule="auto"/>
        <w:ind w:left="1800" w:right="648"/>
        <w:rPr>
          <w:rFonts w:ascii="Calibri" w:eastAsia="Times New Roman" w:hAnsi="Calibri" w:cs="Segoe UI"/>
          <w:snapToGrid w:val="0"/>
          <w:sz w:val="20"/>
          <w:szCs w:val="20"/>
        </w:rPr>
      </w:pPr>
      <w:r>
        <w:rPr>
          <w:rFonts w:ascii="Calibri" w:eastAsia="Times New Roman" w:hAnsi="Calibri" w:cs="Segoe UI"/>
          <w:snapToGrid w:val="0"/>
          <w:sz w:val="20"/>
          <w:szCs w:val="20"/>
        </w:rPr>
        <w:t xml:space="preserve">Durant said an online, public input survey is being conducted as part of the LRTP. One round </w:t>
      </w:r>
      <w:r w:rsidR="00DF5A88">
        <w:rPr>
          <w:rFonts w:ascii="Calibri" w:eastAsia="Times New Roman" w:hAnsi="Calibri" w:cs="Segoe UI"/>
          <w:snapToGrid w:val="0"/>
          <w:sz w:val="20"/>
          <w:szCs w:val="20"/>
        </w:rPr>
        <w:t>is planned to</w:t>
      </w:r>
      <w:r>
        <w:rPr>
          <w:rFonts w:ascii="Calibri" w:eastAsia="Times New Roman" w:hAnsi="Calibri" w:cs="Segoe UI"/>
          <w:snapToGrid w:val="0"/>
          <w:sz w:val="20"/>
          <w:szCs w:val="20"/>
        </w:rPr>
        <w:t xml:space="preserve"> consist of 1,000 postcards containing a QR code being sent to randomly selected addresses </w:t>
      </w:r>
      <w:r w:rsidR="00E61AFA">
        <w:rPr>
          <w:rFonts w:ascii="Calibri" w:eastAsia="Times New Roman" w:hAnsi="Calibri" w:cs="Segoe UI"/>
          <w:snapToGrid w:val="0"/>
          <w:sz w:val="20"/>
          <w:szCs w:val="20"/>
        </w:rPr>
        <w:t>with</w:t>
      </w:r>
      <w:r>
        <w:rPr>
          <w:rFonts w:ascii="Calibri" w:eastAsia="Times New Roman" w:hAnsi="Calibri" w:cs="Segoe UI"/>
          <w:snapToGrid w:val="0"/>
          <w:sz w:val="20"/>
          <w:szCs w:val="20"/>
        </w:rPr>
        <w:t xml:space="preserve">in the RTA region, </w:t>
      </w:r>
      <w:r w:rsidR="00DF5A88">
        <w:rPr>
          <w:rFonts w:ascii="Calibri" w:eastAsia="Times New Roman" w:hAnsi="Calibri" w:cs="Segoe UI"/>
          <w:snapToGrid w:val="0"/>
          <w:sz w:val="20"/>
          <w:szCs w:val="20"/>
        </w:rPr>
        <w:t>with a</w:t>
      </w:r>
      <w:r>
        <w:rPr>
          <w:rFonts w:ascii="Calibri" w:eastAsia="Times New Roman" w:hAnsi="Calibri" w:cs="Segoe UI"/>
          <w:snapToGrid w:val="0"/>
          <w:sz w:val="20"/>
          <w:szCs w:val="20"/>
        </w:rPr>
        <w:t xml:space="preserve"> second round </w:t>
      </w:r>
      <w:r w:rsidR="00DF5A88">
        <w:rPr>
          <w:rFonts w:ascii="Calibri" w:eastAsia="Times New Roman" w:hAnsi="Calibri" w:cs="Segoe UI"/>
          <w:snapToGrid w:val="0"/>
          <w:sz w:val="20"/>
          <w:szCs w:val="20"/>
        </w:rPr>
        <w:t>to</w:t>
      </w:r>
      <w:r>
        <w:rPr>
          <w:rFonts w:ascii="Calibri" w:eastAsia="Times New Roman" w:hAnsi="Calibri" w:cs="Segoe UI"/>
          <w:snapToGrid w:val="0"/>
          <w:sz w:val="20"/>
          <w:szCs w:val="20"/>
        </w:rPr>
        <w:t xml:space="preserve"> be made available to </w:t>
      </w:r>
      <w:r w:rsidR="00DF5A88">
        <w:rPr>
          <w:rFonts w:ascii="Calibri" w:eastAsia="Times New Roman" w:hAnsi="Calibri" w:cs="Segoe UI"/>
          <w:snapToGrid w:val="0"/>
          <w:sz w:val="20"/>
          <w:szCs w:val="20"/>
        </w:rPr>
        <w:t>all</w:t>
      </w:r>
      <w:r>
        <w:rPr>
          <w:rFonts w:ascii="Calibri" w:eastAsia="Times New Roman" w:hAnsi="Calibri" w:cs="Segoe UI"/>
          <w:snapToGrid w:val="0"/>
          <w:sz w:val="20"/>
          <w:szCs w:val="20"/>
        </w:rPr>
        <w:t xml:space="preserve">. Paper versions will be available </w:t>
      </w:r>
      <w:r w:rsidR="00DF5A88">
        <w:rPr>
          <w:rFonts w:ascii="Calibri" w:eastAsia="Times New Roman" w:hAnsi="Calibri" w:cs="Segoe UI"/>
          <w:snapToGrid w:val="0"/>
          <w:sz w:val="20"/>
          <w:szCs w:val="20"/>
        </w:rPr>
        <w:t>on</w:t>
      </w:r>
      <w:r>
        <w:rPr>
          <w:rFonts w:ascii="Calibri" w:eastAsia="Times New Roman" w:hAnsi="Calibri" w:cs="Segoe UI"/>
          <w:snapToGrid w:val="0"/>
          <w:sz w:val="20"/>
          <w:szCs w:val="20"/>
        </w:rPr>
        <w:t xml:space="preserve"> request. The surveys are anticipated to go live in August.</w:t>
      </w:r>
    </w:p>
    <w:p w14:paraId="3413EF1B" w14:textId="55C9FBCB" w:rsidR="00C1249A" w:rsidRPr="00C1249A" w:rsidRDefault="008B624F" w:rsidP="00C1249A">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Project Updates</w:t>
      </w:r>
      <w:r w:rsidR="001114CD">
        <w:rPr>
          <w:rFonts w:ascii="Calibri" w:eastAsia="Calibri" w:hAnsi="Calibri" w:cs="Calibri"/>
          <w:sz w:val="20"/>
          <w:szCs w:val="20"/>
          <w:lang w:bidi="en-US"/>
        </w:rPr>
        <w:t xml:space="preserve"> </w:t>
      </w:r>
      <w:r w:rsidR="001114CD" w:rsidRPr="00AA241A">
        <w:rPr>
          <w:rFonts w:ascii="Calibri" w:eastAsia="Calibri" w:hAnsi="Calibri" w:cs="Calibri"/>
          <w:sz w:val="20"/>
          <w:szCs w:val="20"/>
          <w:lang w:bidi="en-US"/>
        </w:rPr>
        <w:t>(T</w:t>
      </w:r>
      <w:r w:rsidR="001114CD">
        <w:rPr>
          <w:rFonts w:ascii="Calibri" w:eastAsia="Calibri" w:hAnsi="Calibri" w:cs="Calibri"/>
          <w:sz w:val="20"/>
          <w:szCs w:val="20"/>
          <w:lang w:bidi="en-US"/>
        </w:rPr>
        <w:t>ASA/T</w:t>
      </w:r>
      <w:r w:rsidR="001114CD" w:rsidRPr="00AA241A">
        <w:rPr>
          <w:rFonts w:ascii="Calibri" w:eastAsia="Calibri" w:hAnsi="Calibri" w:cs="Calibri"/>
          <w:sz w:val="20"/>
          <w:szCs w:val="20"/>
          <w:lang w:bidi="en-US"/>
        </w:rPr>
        <w:t>AP and STBG)</w:t>
      </w:r>
    </w:p>
    <w:p w14:paraId="4D78AC38" w14:textId="03BFB037" w:rsidR="005649BA" w:rsidRDefault="005649BA" w:rsidP="00825FD3">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Bremer County</w:t>
      </w:r>
    </w:p>
    <w:p w14:paraId="564CBC04" w14:textId="21C6B4CC" w:rsidR="005649BA" w:rsidRDefault="005649BA" w:rsidP="00825FD3">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Moore said </w:t>
      </w:r>
      <w:r w:rsidR="009A2729">
        <w:rPr>
          <w:rFonts w:ascii="Calibri" w:eastAsia="Calibri" w:hAnsi="Calibri" w:cs="Calibri"/>
          <w:sz w:val="20"/>
          <w:szCs w:val="20"/>
          <w:lang w:bidi="en-US"/>
        </w:rPr>
        <w:t xml:space="preserve">there are significant delays on three HBPP projects. Two of the projects are underway, and the other hasn’t started yet. Work is continuing on </w:t>
      </w:r>
      <w:r w:rsidR="00DF5A88">
        <w:rPr>
          <w:rFonts w:ascii="Calibri" w:eastAsia="Calibri" w:hAnsi="Calibri" w:cs="Calibri"/>
          <w:sz w:val="20"/>
          <w:szCs w:val="20"/>
          <w:lang w:bidi="en-US"/>
        </w:rPr>
        <w:t xml:space="preserve">the </w:t>
      </w:r>
      <w:r w:rsidR="009A2729">
        <w:rPr>
          <w:rFonts w:ascii="Calibri" w:eastAsia="Calibri" w:hAnsi="Calibri" w:cs="Calibri"/>
          <w:sz w:val="20"/>
          <w:szCs w:val="20"/>
          <w:lang w:bidi="en-US"/>
        </w:rPr>
        <w:t xml:space="preserve">west pier </w:t>
      </w:r>
      <w:r w:rsidR="00DF5A88">
        <w:rPr>
          <w:rFonts w:ascii="Calibri" w:eastAsia="Calibri" w:hAnsi="Calibri" w:cs="Calibri"/>
          <w:sz w:val="20"/>
          <w:szCs w:val="20"/>
          <w:lang w:bidi="en-US"/>
        </w:rPr>
        <w:t xml:space="preserve">of </w:t>
      </w:r>
      <w:r w:rsidR="009A2729">
        <w:rPr>
          <w:rFonts w:ascii="Calibri" w:eastAsia="Calibri" w:hAnsi="Calibri" w:cs="Calibri"/>
          <w:sz w:val="20"/>
          <w:szCs w:val="20"/>
          <w:lang w:bidi="en-US"/>
        </w:rPr>
        <w:t>C50. Paving is completed for the year.</w:t>
      </w:r>
    </w:p>
    <w:p w14:paraId="1777F314" w14:textId="77777777" w:rsidR="00F067C3" w:rsidRDefault="00F067C3" w:rsidP="00825FD3">
      <w:pPr>
        <w:widowControl w:val="0"/>
        <w:autoSpaceDE w:val="0"/>
        <w:autoSpaceDN w:val="0"/>
        <w:spacing w:before="1" w:after="0" w:line="240" w:lineRule="auto"/>
        <w:ind w:left="1440" w:right="648"/>
        <w:rPr>
          <w:rFonts w:ascii="Calibri" w:eastAsia="Calibri" w:hAnsi="Calibri" w:cs="Calibri"/>
          <w:sz w:val="20"/>
          <w:szCs w:val="20"/>
          <w:lang w:bidi="en-US"/>
        </w:rPr>
      </w:pPr>
    </w:p>
    <w:p w14:paraId="20757034" w14:textId="77777777" w:rsidR="00F067C3" w:rsidRDefault="00F067C3" w:rsidP="00F067C3">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Buchanan County</w:t>
      </w:r>
    </w:p>
    <w:p w14:paraId="6D380EE1" w14:textId="5942F8B9" w:rsidR="00F067C3" w:rsidRDefault="00F067C3" w:rsidP="00F067C3">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Keierleber said W35 hasn’t gotten environmental concurrence yet, so the right of way cannot be purchased. The Bridge Improvement Project </w:t>
      </w:r>
      <w:r w:rsidR="00DF5A88">
        <w:rPr>
          <w:rFonts w:ascii="Calibri" w:eastAsia="Calibri" w:hAnsi="Calibri" w:cs="Calibri"/>
          <w:sz w:val="20"/>
          <w:szCs w:val="20"/>
          <w:lang w:bidi="en-US"/>
        </w:rPr>
        <w:t xml:space="preserve">application </w:t>
      </w:r>
      <w:r>
        <w:rPr>
          <w:rFonts w:ascii="Calibri" w:eastAsia="Calibri" w:hAnsi="Calibri" w:cs="Calibri"/>
          <w:sz w:val="20"/>
          <w:szCs w:val="20"/>
          <w:lang w:bidi="en-US"/>
        </w:rPr>
        <w:t>includes six participating counties and seven bridges.</w:t>
      </w:r>
    </w:p>
    <w:p w14:paraId="23AC9529" w14:textId="77777777" w:rsidR="00F067C3" w:rsidRDefault="00F067C3" w:rsidP="00F067C3">
      <w:pPr>
        <w:widowControl w:val="0"/>
        <w:autoSpaceDE w:val="0"/>
        <w:autoSpaceDN w:val="0"/>
        <w:spacing w:before="1" w:after="0" w:line="240" w:lineRule="auto"/>
        <w:ind w:left="1440" w:right="648"/>
        <w:rPr>
          <w:rFonts w:ascii="Calibri" w:eastAsia="Calibri" w:hAnsi="Calibri" w:cs="Calibri"/>
          <w:sz w:val="20"/>
          <w:szCs w:val="20"/>
          <w:lang w:bidi="en-US"/>
        </w:rPr>
      </w:pPr>
    </w:p>
    <w:p w14:paraId="3836838D" w14:textId="77777777" w:rsidR="00F067C3" w:rsidRDefault="00F067C3" w:rsidP="00F067C3">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Grundy County</w:t>
      </w:r>
    </w:p>
    <w:p w14:paraId="572EC488" w14:textId="00D89CE7" w:rsidR="00F067C3" w:rsidRDefault="00F067C3" w:rsidP="00F067C3">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Mauer said the STBG project on D67 is </w:t>
      </w:r>
      <w:r w:rsidR="00E61AFA">
        <w:rPr>
          <w:rFonts w:ascii="Calibri" w:eastAsia="Calibri" w:hAnsi="Calibri" w:cs="Calibri"/>
          <w:sz w:val="20"/>
          <w:szCs w:val="20"/>
          <w:lang w:bidi="en-US"/>
        </w:rPr>
        <w:t>working on asphalt and</w:t>
      </w:r>
      <w:r>
        <w:rPr>
          <w:rFonts w:ascii="Calibri" w:eastAsia="Calibri" w:hAnsi="Calibri" w:cs="Calibri"/>
          <w:sz w:val="20"/>
          <w:szCs w:val="20"/>
          <w:lang w:bidi="en-US"/>
        </w:rPr>
        <w:t xml:space="preserve"> adjust</w:t>
      </w:r>
      <w:r w:rsidR="00E61AFA">
        <w:rPr>
          <w:rFonts w:ascii="Calibri" w:eastAsia="Calibri" w:hAnsi="Calibri" w:cs="Calibri"/>
          <w:sz w:val="20"/>
          <w:szCs w:val="20"/>
          <w:lang w:bidi="en-US"/>
        </w:rPr>
        <w:t>ing</w:t>
      </w:r>
      <w:r>
        <w:rPr>
          <w:rFonts w:ascii="Calibri" w:eastAsia="Calibri" w:hAnsi="Calibri" w:cs="Calibri"/>
          <w:sz w:val="20"/>
          <w:szCs w:val="20"/>
          <w:lang w:bidi="en-US"/>
        </w:rPr>
        <w:t xml:space="preserve"> manholes. Mauer also introduced Jeff Skalberg as the new county engineer for Grundy County.</w:t>
      </w:r>
    </w:p>
    <w:p w14:paraId="51FC75C3" w14:textId="77777777" w:rsidR="005649BA" w:rsidRDefault="005649BA" w:rsidP="00F067C3">
      <w:pPr>
        <w:widowControl w:val="0"/>
        <w:autoSpaceDE w:val="0"/>
        <w:autoSpaceDN w:val="0"/>
        <w:spacing w:before="1" w:after="0" w:line="240" w:lineRule="auto"/>
        <w:ind w:right="648"/>
        <w:rPr>
          <w:rFonts w:ascii="Calibri" w:eastAsia="Calibri" w:hAnsi="Calibri" w:cs="Calibri"/>
          <w:sz w:val="20"/>
          <w:szCs w:val="20"/>
          <w:lang w:bidi="en-US"/>
        </w:rPr>
      </w:pPr>
    </w:p>
    <w:p w14:paraId="5B13D3F6" w14:textId="63850854" w:rsidR="00AD1E03" w:rsidRDefault="00AD1E03" w:rsidP="00F067C3">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Chickasaw County</w:t>
      </w:r>
    </w:p>
    <w:p w14:paraId="1107D68C" w14:textId="78FC5A28" w:rsidR="00AD1E03" w:rsidRPr="00AD1E03" w:rsidRDefault="00AD1E03" w:rsidP="00F067C3">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Lensing said the county’s STBG project was completed in June. Design work for other bridges is underway.</w:t>
      </w:r>
    </w:p>
    <w:p w14:paraId="7A163F87" w14:textId="77777777" w:rsidR="00DF1C23" w:rsidRPr="00C83838" w:rsidRDefault="00DF1C23" w:rsidP="00235D4F">
      <w:pPr>
        <w:spacing w:before="1" w:after="0" w:line="240" w:lineRule="auto"/>
        <w:ind w:right="648"/>
        <w:rPr>
          <w:rFonts w:ascii="Calibri" w:eastAsia="Calibri" w:hAnsi="Calibri" w:cs="Calibri"/>
          <w:sz w:val="20"/>
          <w:szCs w:val="20"/>
          <w:lang w:bidi="en-US"/>
        </w:rPr>
      </w:pPr>
    </w:p>
    <w:p w14:paraId="72AE7BD6" w14:textId="224733A9" w:rsidR="009768C6" w:rsidRDefault="00AD1620" w:rsidP="00235D4F">
      <w:pPr>
        <w:widowControl w:val="0"/>
        <w:autoSpaceDE w:val="0"/>
        <w:autoSpaceDN w:val="0"/>
        <w:spacing w:before="1" w:after="240" w:line="240" w:lineRule="auto"/>
        <w:rPr>
          <w:rFonts w:ascii="Calibri" w:eastAsia="Calibri" w:hAnsi="Calibri" w:cs="Calibri"/>
          <w:sz w:val="20"/>
          <w:szCs w:val="20"/>
          <w:lang w:bidi="en-US"/>
        </w:rPr>
      </w:pPr>
      <w:r>
        <w:rPr>
          <w:rFonts w:ascii="Calibri" w:eastAsia="Calibri" w:hAnsi="Calibri" w:cs="Calibri"/>
          <w:sz w:val="20"/>
          <w:szCs w:val="20"/>
          <w:lang w:bidi="en-US"/>
        </w:rPr>
        <w:t>There was no general discussion.</w:t>
      </w:r>
    </w:p>
    <w:p w14:paraId="0FD74CF9" w14:textId="7C73DB5A" w:rsidR="00DD562D" w:rsidRPr="00DD562D" w:rsidRDefault="00DD562D" w:rsidP="00235D4F">
      <w:pPr>
        <w:widowControl w:val="0"/>
        <w:autoSpaceDE w:val="0"/>
        <w:autoSpaceDN w:val="0"/>
        <w:spacing w:after="24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There being no further business</w:t>
      </w:r>
      <w:r w:rsidR="00516BDE">
        <w:rPr>
          <w:rFonts w:ascii="Calibri" w:eastAsia="Calibri" w:hAnsi="Calibri" w:cs="Calibri"/>
          <w:sz w:val="20"/>
          <w:szCs w:val="20"/>
          <w:lang w:bidi="en-US"/>
        </w:rPr>
        <w:t xml:space="preserve">, </w:t>
      </w:r>
      <w:r w:rsidR="00AD1620">
        <w:rPr>
          <w:rFonts w:ascii="Calibri" w:eastAsia="Calibri" w:hAnsi="Calibri" w:cs="Calibri"/>
          <w:sz w:val="20"/>
          <w:szCs w:val="20"/>
          <w:lang w:bidi="en-US"/>
        </w:rPr>
        <w:t>it was moved by Wikner, seconded by Geerts to adjourn the meeting. Motion carried unanimously. The meeting was adjourned at</w:t>
      </w:r>
      <w:r w:rsidR="00952BAD">
        <w:rPr>
          <w:rFonts w:ascii="Calibri" w:eastAsia="Calibri" w:hAnsi="Calibri" w:cs="Calibri"/>
          <w:sz w:val="20"/>
          <w:szCs w:val="20"/>
          <w:lang w:bidi="en-US"/>
        </w:rPr>
        <w:t xml:space="preserve"> 1:</w:t>
      </w:r>
      <w:r w:rsidR="00AD1620">
        <w:rPr>
          <w:rFonts w:ascii="Calibri" w:eastAsia="Calibri" w:hAnsi="Calibri" w:cs="Calibri"/>
          <w:sz w:val="20"/>
          <w:szCs w:val="20"/>
          <w:lang w:bidi="en-US"/>
        </w:rPr>
        <w:t>57</w:t>
      </w:r>
      <w:r w:rsidR="00952BAD">
        <w:rPr>
          <w:rFonts w:ascii="Calibri" w:eastAsia="Calibri" w:hAnsi="Calibri" w:cs="Calibri"/>
          <w:sz w:val="20"/>
          <w:szCs w:val="20"/>
          <w:lang w:bidi="en-US"/>
        </w:rPr>
        <w:t xml:space="preserve"> PM. </w:t>
      </w:r>
    </w:p>
    <w:p w14:paraId="51B0997D"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Respectfully submitted,</w:t>
      </w:r>
    </w:p>
    <w:p w14:paraId="7EFD309D"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p>
    <w:p w14:paraId="523EFFEE"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p>
    <w:p w14:paraId="55ED21E7"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p>
    <w:p w14:paraId="053A8FF6" w14:textId="25DD855B" w:rsidR="00DD562D" w:rsidRPr="00DD562D" w:rsidRDefault="00251F59" w:rsidP="00235D4F">
      <w:pPr>
        <w:widowControl w:val="0"/>
        <w:autoSpaceDE w:val="0"/>
        <w:autoSpaceDN w:val="0"/>
        <w:spacing w:after="0" w:line="240" w:lineRule="auto"/>
        <w:rPr>
          <w:rFonts w:ascii="Calibri" w:eastAsia="Calibri" w:hAnsi="Calibri" w:cs="Calibri"/>
          <w:sz w:val="20"/>
          <w:szCs w:val="20"/>
          <w:lang w:bidi="en-US"/>
        </w:rPr>
      </w:pPr>
      <w:r>
        <w:rPr>
          <w:rFonts w:ascii="Calibri" w:eastAsia="Calibri" w:hAnsi="Calibri" w:cs="Calibri"/>
          <w:sz w:val="20"/>
          <w:szCs w:val="20"/>
          <w:lang w:bidi="en-US"/>
        </w:rPr>
        <w:t xml:space="preserve">Aldina Dautović </w:t>
      </w:r>
    </w:p>
    <w:p w14:paraId="32B17934" w14:textId="77777777" w:rsidR="00DD562D" w:rsidRPr="00DD562D" w:rsidRDefault="00DD562D" w:rsidP="00235D4F">
      <w:pPr>
        <w:widowControl w:val="0"/>
        <w:autoSpaceDE w:val="0"/>
        <w:autoSpaceDN w:val="0"/>
        <w:spacing w:after="0" w:line="240" w:lineRule="auto"/>
        <w:ind w:right="317"/>
        <w:rPr>
          <w:rFonts w:ascii="Calibri" w:eastAsia="Calibri" w:hAnsi="Calibri" w:cs="Calibri"/>
          <w:sz w:val="20"/>
          <w:szCs w:val="20"/>
          <w:lang w:bidi="en-US"/>
        </w:rPr>
      </w:pPr>
      <w:r w:rsidRPr="00DD562D">
        <w:rPr>
          <w:rFonts w:ascii="Calibri" w:eastAsia="Calibri" w:hAnsi="Calibri" w:cs="Calibri"/>
          <w:sz w:val="20"/>
          <w:szCs w:val="20"/>
          <w:lang w:bidi="en-US"/>
        </w:rPr>
        <w:t>Secretary</w:t>
      </w:r>
    </w:p>
    <w:p w14:paraId="0B50F462" w14:textId="3C5BFC49" w:rsidR="00F2361E" w:rsidRPr="000D0306" w:rsidRDefault="00F2361E" w:rsidP="00235D4F">
      <w:pPr>
        <w:spacing w:after="0" w:line="240" w:lineRule="auto"/>
        <w:rPr>
          <w:bCs/>
          <w:sz w:val="20"/>
          <w:szCs w:val="20"/>
        </w:rPr>
      </w:pPr>
    </w:p>
    <w:sectPr w:rsidR="00F2361E" w:rsidRPr="000D0306" w:rsidSect="00EE21E0">
      <w:pgSz w:w="12240" w:h="15840"/>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DC3E9D"/>
    <w:multiLevelType w:val="hybridMultilevel"/>
    <w:tmpl w:val="D4463CD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4B2A8D"/>
    <w:multiLevelType w:val="hybridMultilevel"/>
    <w:tmpl w:val="58A4E1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3974BE"/>
    <w:multiLevelType w:val="hybridMultilevel"/>
    <w:tmpl w:val="AF0C0C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D5115E"/>
    <w:multiLevelType w:val="hybridMultilevel"/>
    <w:tmpl w:val="499436D6"/>
    <w:lvl w:ilvl="0" w:tplc="F1B2F1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1A660F5"/>
    <w:multiLevelType w:val="hybridMultilevel"/>
    <w:tmpl w:val="4E5ED69A"/>
    <w:lvl w:ilvl="0" w:tplc="49967840">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7EC64AE"/>
    <w:multiLevelType w:val="hybridMultilevel"/>
    <w:tmpl w:val="724AFCF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4C7D1328"/>
    <w:multiLevelType w:val="hybridMultilevel"/>
    <w:tmpl w:val="B9CEA0B2"/>
    <w:lvl w:ilvl="0" w:tplc="6AC6B8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2B91DD7"/>
    <w:multiLevelType w:val="hybridMultilevel"/>
    <w:tmpl w:val="855E110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2D96277"/>
    <w:multiLevelType w:val="hybridMultilevel"/>
    <w:tmpl w:val="3FEEF408"/>
    <w:lvl w:ilvl="0" w:tplc="7B5020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73C05B6F"/>
    <w:multiLevelType w:val="hybridMultilevel"/>
    <w:tmpl w:val="9FDEB3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C441DC5"/>
    <w:multiLevelType w:val="hybridMultilevel"/>
    <w:tmpl w:val="F7AAC2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D43367D"/>
    <w:multiLevelType w:val="hybridMultilevel"/>
    <w:tmpl w:val="B672AD98"/>
    <w:lvl w:ilvl="0" w:tplc="54AA5FC6">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81191344">
    <w:abstractNumId w:val="2"/>
  </w:num>
  <w:num w:numId="2" w16cid:durableId="571046933">
    <w:abstractNumId w:val="10"/>
  </w:num>
  <w:num w:numId="3" w16cid:durableId="923799073">
    <w:abstractNumId w:val="10"/>
  </w:num>
  <w:num w:numId="4" w16cid:durableId="747575103">
    <w:abstractNumId w:val="5"/>
  </w:num>
  <w:num w:numId="5" w16cid:durableId="91241325">
    <w:abstractNumId w:val="1"/>
  </w:num>
  <w:num w:numId="6" w16cid:durableId="1360936937">
    <w:abstractNumId w:val="0"/>
  </w:num>
  <w:num w:numId="7" w16cid:durableId="344790636">
    <w:abstractNumId w:val="11"/>
  </w:num>
  <w:num w:numId="8" w16cid:durableId="1249315644">
    <w:abstractNumId w:val="8"/>
  </w:num>
  <w:num w:numId="9" w16cid:durableId="379129533">
    <w:abstractNumId w:val="6"/>
  </w:num>
  <w:num w:numId="10" w16cid:durableId="1857495448">
    <w:abstractNumId w:val="4"/>
  </w:num>
  <w:num w:numId="11" w16cid:durableId="1034228227">
    <w:abstractNumId w:val="7"/>
  </w:num>
  <w:num w:numId="12" w16cid:durableId="2091653611">
    <w:abstractNumId w:val="3"/>
  </w:num>
  <w:num w:numId="13" w16cid:durableId="20562729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I0MDG3MDWzALIszZR0lIJTi4sz8/NACgxrASCOGu0sAAAA"/>
  </w:docVars>
  <w:rsids>
    <w:rsidRoot w:val="00380249"/>
    <w:rsid w:val="00000DEA"/>
    <w:rsid w:val="00002B81"/>
    <w:rsid w:val="000039E7"/>
    <w:rsid w:val="000326DE"/>
    <w:rsid w:val="00042856"/>
    <w:rsid w:val="00054BC8"/>
    <w:rsid w:val="0005537F"/>
    <w:rsid w:val="00060DD4"/>
    <w:rsid w:val="000648BB"/>
    <w:rsid w:val="00064E4C"/>
    <w:rsid w:val="00073520"/>
    <w:rsid w:val="00076879"/>
    <w:rsid w:val="000817E6"/>
    <w:rsid w:val="00082C20"/>
    <w:rsid w:val="000845C2"/>
    <w:rsid w:val="0008583F"/>
    <w:rsid w:val="00086D96"/>
    <w:rsid w:val="0009026A"/>
    <w:rsid w:val="00097183"/>
    <w:rsid w:val="00097419"/>
    <w:rsid w:val="000A32C1"/>
    <w:rsid w:val="000A5B89"/>
    <w:rsid w:val="000A6D1E"/>
    <w:rsid w:val="000A7EF2"/>
    <w:rsid w:val="000B0698"/>
    <w:rsid w:val="000C2512"/>
    <w:rsid w:val="000C418C"/>
    <w:rsid w:val="000C671A"/>
    <w:rsid w:val="000D0306"/>
    <w:rsid w:val="000D3B13"/>
    <w:rsid w:val="000D56EE"/>
    <w:rsid w:val="000E14C3"/>
    <w:rsid w:val="000E331B"/>
    <w:rsid w:val="000E3EF6"/>
    <w:rsid w:val="000F3FDC"/>
    <w:rsid w:val="00101A0D"/>
    <w:rsid w:val="00101FE4"/>
    <w:rsid w:val="00103AC3"/>
    <w:rsid w:val="00107414"/>
    <w:rsid w:val="001114CD"/>
    <w:rsid w:val="001118BD"/>
    <w:rsid w:val="00112C80"/>
    <w:rsid w:val="00112C92"/>
    <w:rsid w:val="0011497C"/>
    <w:rsid w:val="00123619"/>
    <w:rsid w:val="0012560C"/>
    <w:rsid w:val="00125B51"/>
    <w:rsid w:val="001277EF"/>
    <w:rsid w:val="00127EFA"/>
    <w:rsid w:val="00130DB7"/>
    <w:rsid w:val="00134767"/>
    <w:rsid w:val="001360E0"/>
    <w:rsid w:val="00140F59"/>
    <w:rsid w:val="0014203A"/>
    <w:rsid w:val="001438F4"/>
    <w:rsid w:val="0015174C"/>
    <w:rsid w:val="0015226E"/>
    <w:rsid w:val="001547FC"/>
    <w:rsid w:val="001570B7"/>
    <w:rsid w:val="001654EB"/>
    <w:rsid w:val="00181F19"/>
    <w:rsid w:val="00183AFD"/>
    <w:rsid w:val="001859D6"/>
    <w:rsid w:val="001A1953"/>
    <w:rsid w:val="001A6666"/>
    <w:rsid w:val="001A6C07"/>
    <w:rsid w:val="001B3AE6"/>
    <w:rsid w:val="001B7F51"/>
    <w:rsid w:val="001C2298"/>
    <w:rsid w:val="001C23B8"/>
    <w:rsid w:val="001C48D4"/>
    <w:rsid w:val="001C59D5"/>
    <w:rsid w:val="001D201C"/>
    <w:rsid w:val="001E0360"/>
    <w:rsid w:val="001E3818"/>
    <w:rsid w:val="001E59BC"/>
    <w:rsid w:val="001F618B"/>
    <w:rsid w:val="001F727F"/>
    <w:rsid w:val="00204577"/>
    <w:rsid w:val="00206C20"/>
    <w:rsid w:val="002075E9"/>
    <w:rsid w:val="00217C5E"/>
    <w:rsid w:val="00224792"/>
    <w:rsid w:val="00224F42"/>
    <w:rsid w:val="00227434"/>
    <w:rsid w:val="00227488"/>
    <w:rsid w:val="00232FA2"/>
    <w:rsid w:val="00235D4F"/>
    <w:rsid w:val="00237D87"/>
    <w:rsid w:val="002474B9"/>
    <w:rsid w:val="00250E4F"/>
    <w:rsid w:val="00251F59"/>
    <w:rsid w:val="0025330A"/>
    <w:rsid w:val="00256541"/>
    <w:rsid w:val="002741C7"/>
    <w:rsid w:val="00275A2A"/>
    <w:rsid w:val="002801C0"/>
    <w:rsid w:val="002830A0"/>
    <w:rsid w:val="00286BBF"/>
    <w:rsid w:val="002904CB"/>
    <w:rsid w:val="00294113"/>
    <w:rsid w:val="002A0F0F"/>
    <w:rsid w:val="002A2BA0"/>
    <w:rsid w:val="002A2F4D"/>
    <w:rsid w:val="002B19C9"/>
    <w:rsid w:val="002B4EF4"/>
    <w:rsid w:val="002B6AD9"/>
    <w:rsid w:val="002C0223"/>
    <w:rsid w:val="002C184B"/>
    <w:rsid w:val="002C47E7"/>
    <w:rsid w:val="002C5DFC"/>
    <w:rsid w:val="002D00C8"/>
    <w:rsid w:val="002D2599"/>
    <w:rsid w:val="002D4B91"/>
    <w:rsid w:val="002E4B20"/>
    <w:rsid w:val="002F029D"/>
    <w:rsid w:val="002F3949"/>
    <w:rsid w:val="002F53FA"/>
    <w:rsid w:val="00303210"/>
    <w:rsid w:val="00305ADF"/>
    <w:rsid w:val="0031341A"/>
    <w:rsid w:val="003157AC"/>
    <w:rsid w:val="00320B8C"/>
    <w:rsid w:val="00322A99"/>
    <w:rsid w:val="00323480"/>
    <w:rsid w:val="00330292"/>
    <w:rsid w:val="00330727"/>
    <w:rsid w:val="003326BE"/>
    <w:rsid w:val="00334135"/>
    <w:rsid w:val="003349FB"/>
    <w:rsid w:val="00340BF7"/>
    <w:rsid w:val="0034128C"/>
    <w:rsid w:val="003421C4"/>
    <w:rsid w:val="00343486"/>
    <w:rsid w:val="00351940"/>
    <w:rsid w:val="00351BD6"/>
    <w:rsid w:val="0035471A"/>
    <w:rsid w:val="00363124"/>
    <w:rsid w:val="00371CB1"/>
    <w:rsid w:val="00374494"/>
    <w:rsid w:val="0037486B"/>
    <w:rsid w:val="00380249"/>
    <w:rsid w:val="00394542"/>
    <w:rsid w:val="00394CAE"/>
    <w:rsid w:val="00395A1B"/>
    <w:rsid w:val="003A0010"/>
    <w:rsid w:val="003A0FA7"/>
    <w:rsid w:val="003A376B"/>
    <w:rsid w:val="003A57BF"/>
    <w:rsid w:val="003A5E21"/>
    <w:rsid w:val="003A6557"/>
    <w:rsid w:val="003A6BC9"/>
    <w:rsid w:val="003A7469"/>
    <w:rsid w:val="003B0688"/>
    <w:rsid w:val="003B1175"/>
    <w:rsid w:val="003B428F"/>
    <w:rsid w:val="003B5DC1"/>
    <w:rsid w:val="003B6188"/>
    <w:rsid w:val="003B6FD8"/>
    <w:rsid w:val="003B7697"/>
    <w:rsid w:val="003C14D1"/>
    <w:rsid w:val="003C5AE5"/>
    <w:rsid w:val="003C7A64"/>
    <w:rsid w:val="003D6879"/>
    <w:rsid w:val="003F258F"/>
    <w:rsid w:val="003F2DEF"/>
    <w:rsid w:val="003F52C5"/>
    <w:rsid w:val="00402B4E"/>
    <w:rsid w:val="004056FB"/>
    <w:rsid w:val="00410C4F"/>
    <w:rsid w:val="00414399"/>
    <w:rsid w:val="00416199"/>
    <w:rsid w:val="00417E92"/>
    <w:rsid w:val="00433225"/>
    <w:rsid w:val="00433A0D"/>
    <w:rsid w:val="00435A0A"/>
    <w:rsid w:val="00436B46"/>
    <w:rsid w:val="004436EF"/>
    <w:rsid w:val="00443CD8"/>
    <w:rsid w:val="0044408C"/>
    <w:rsid w:val="00444256"/>
    <w:rsid w:val="00444D30"/>
    <w:rsid w:val="0045160E"/>
    <w:rsid w:val="004529D0"/>
    <w:rsid w:val="00456F97"/>
    <w:rsid w:val="0046022B"/>
    <w:rsid w:val="004646E4"/>
    <w:rsid w:val="00472835"/>
    <w:rsid w:val="0047557B"/>
    <w:rsid w:val="00475C35"/>
    <w:rsid w:val="00482387"/>
    <w:rsid w:val="004835D6"/>
    <w:rsid w:val="00484059"/>
    <w:rsid w:val="00487CA8"/>
    <w:rsid w:val="00491360"/>
    <w:rsid w:val="004960E3"/>
    <w:rsid w:val="004A0B71"/>
    <w:rsid w:val="004A3B6A"/>
    <w:rsid w:val="004A475F"/>
    <w:rsid w:val="004A50B3"/>
    <w:rsid w:val="004A52D7"/>
    <w:rsid w:val="004A5DC2"/>
    <w:rsid w:val="004A729D"/>
    <w:rsid w:val="004B1864"/>
    <w:rsid w:val="004B3807"/>
    <w:rsid w:val="004B5AC7"/>
    <w:rsid w:val="004C1561"/>
    <w:rsid w:val="004C22B6"/>
    <w:rsid w:val="004C23AB"/>
    <w:rsid w:val="004C2966"/>
    <w:rsid w:val="004C6209"/>
    <w:rsid w:val="004D0A01"/>
    <w:rsid w:val="004D27D4"/>
    <w:rsid w:val="004E4B18"/>
    <w:rsid w:val="004E7886"/>
    <w:rsid w:val="004F3895"/>
    <w:rsid w:val="004F5D13"/>
    <w:rsid w:val="00503B19"/>
    <w:rsid w:val="005067EB"/>
    <w:rsid w:val="0051174A"/>
    <w:rsid w:val="005122F3"/>
    <w:rsid w:val="00516BDE"/>
    <w:rsid w:val="00522B3D"/>
    <w:rsid w:val="005255B8"/>
    <w:rsid w:val="00530218"/>
    <w:rsid w:val="00531302"/>
    <w:rsid w:val="00533861"/>
    <w:rsid w:val="00542138"/>
    <w:rsid w:val="00545636"/>
    <w:rsid w:val="0056317F"/>
    <w:rsid w:val="005649BA"/>
    <w:rsid w:val="00564BF6"/>
    <w:rsid w:val="00571A85"/>
    <w:rsid w:val="00587CD2"/>
    <w:rsid w:val="005900DA"/>
    <w:rsid w:val="00592C31"/>
    <w:rsid w:val="0059393D"/>
    <w:rsid w:val="005A1CD3"/>
    <w:rsid w:val="005A242E"/>
    <w:rsid w:val="005A43A6"/>
    <w:rsid w:val="005B0DB3"/>
    <w:rsid w:val="005B1200"/>
    <w:rsid w:val="005B14DF"/>
    <w:rsid w:val="005C0203"/>
    <w:rsid w:val="005D0B22"/>
    <w:rsid w:val="005D515A"/>
    <w:rsid w:val="005D5C91"/>
    <w:rsid w:val="005D62E5"/>
    <w:rsid w:val="005E08F7"/>
    <w:rsid w:val="005E285A"/>
    <w:rsid w:val="005E4A41"/>
    <w:rsid w:val="005E4D9D"/>
    <w:rsid w:val="005F6DEF"/>
    <w:rsid w:val="005F6F91"/>
    <w:rsid w:val="006028BA"/>
    <w:rsid w:val="00610D6C"/>
    <w:rsid w:val="0061604B"/>
    <w:rsid w:val="00616474"/>
    <w:rsid w:val="00621F54"/>
    <w:rsid w:val="006228DD"/>
    <w:rsid w:val="00627D77"/>
    <w:rsid w:val="00633D22"/>
    <w:rsid w:val="00634E4F"/>
    <w:rsid w:val="006425FE"/>
    <w:rsid w:val="00644726"/>
    <w:rsid w:val="00650185"/>
    <w:rsid w:val="00650E10"/>
    <w:rsid w:val="00652535"/>
    <w:rsid w:val="0067096B"/>
    <w:rsid w:val="00671B4D"/>
    <w:rsid w:val="0067585E"/>
    <w:rsid w:val="00675EF7"/>
    <w:rsid w:val="00680BE7"/>
    <w:rsid w:val="0069667E"/>
    <w:rsid w:val="006B7095"/>
    <w:rsid w:val="006B778C"/>
    <w:rsid w:val="006C00AF"/>
    <w:rsid w:val="006C26E8"/>
    <w:rsid w:val="006C2C9D"/>
    <w:rsid w:val="006C435D"/>
    <w:rsid w:val="006D0183"/>
    <w:rsid w:val="006D1371"/>
    <w:rsid w:val="006D489B"/>
    <w:rsid w:val="006D6E85"/>
    <w:rsid w:val="006E5543"/>
    <w:rsid w:val="006F09DD"/>
    <w:rsid w:val="006F14E3"/>
    <w:rsid w:val="006F6382"/>
    <w:rsid w:val="00700AFD"/>
    <w:rsid w:val="00704793"/>
    <w:rsid w:val="00704E65"/>
    <w:rsid w:val="00707711"/>
    <w:rsid w:val="007169EF"/>
    <w:rsid w:val="00720845"/>
    <w:rsid w:val="00724D95"/>
    <w:rsid w:val="00727697"/>
    <w:rsid w:val="007306B3"/>
    <w:rsid w:val="00732555"/>
    <w:rsid w:val="0073337E"/>
    <w:rsid w:val="00734E66"/>
    <w:rsid w:val="007357CF"/>
    <w:rsid w:val="00736AF3"/>
    <w:rsid w:val="00740F1D"/>
    <w:rsid w:val="00741351"/>
    <w:rsid w:val="00743284"/>
    <w:rsid w:val="00745E8A"/>
    <w:rsid w:val="00750B13"/>
    <w:rsid w:val="0075567C"/>
    <w:rsid w:val="00760FFF"/>
    <w:rsid w:val="00764D17"/>
    <w:rsid w:val="0076515A"/>
    <w:rsid w:val="007670FF"/>
    <w:rsid w:val="00774A70"/>
    <w:rsid w:val="00780D59"/>
    <w:rsid w:val="0078244A"/>
    <w:rsid w:val="00783E76"/>
    <w:rsid w:val="00784653"/>
    <w:rsid w:val="00786755"/>
    <w:rsid w:val="007925C3"/>
    <w:rsid w:val="00792F03"/>
    <w:rsid w:val="00794A69"/>
    <w:rsid w:val="007958CE"/>
    <w:rsid w:val="00796C83"/>
    <w:rsid w:val="007A1DDE"/>
    <w:rsid w:val="007A216D"/>
    <w:rsid w:val="007A749D"/>
    <w:rsid w:val="007A7DF4"/>
    <w:rsid w:val="007B1812"/>
    <w:rsid w:val="007C26CF"/>
    <w:rsid w:val="007C468A"/>
    <w:rsid w:val="007C6136"/>
    <w:rsid w:val="007D5900"/>
    <w:rsid w:val="007E0039"/>
    <w:rsid w:val="007E26FF"/>
    <w:rsid w:val="007F7208"/>
    <w:rsid w:val="00803829"/>
    <w:rsid w:val="008061A7"/>
    <w:rsid w:val="00806719"/>
    <w:rsid w:val="008128B0"/>
    <w:rsid w:val="008130C9"/>
    <w:rsid w:val="00816418"/>
    <w:rsid w:val="00820D29"/>
    <w:rsid w:val="00821212"/>
    <w:rsid w:val="00825FD3"/>
    <w:rsid w:val="0083238E"/>
    <w:rsid w:val="00834BF2"/>
    <w:rsid w:val="00836FE7"/>
    <w:rsid w:val="00841535"/>
    <w:rsid w:val="008508E6"/>
    <w:rsid w:val="0085408E"/>
    <w:rsid w:val="00854C2C"/>
    <w:rsid w:val="00854D95"/>
    <w:rsid w:val="0086019F"/>
    <w:rsid w:val="00860B50"/>
    <w:rsid w:val="008714B2"/>
    <w:rsid w:val="008744CF"/>
    <w:rsid w:val="00881D67"/>
    <w:rsid w:val="00882990"/>
    <w:rsid w:val="00882A96"/>
    <w:rsid w:val="00883847"/>
    <w:rsid w:val="0089099D"/>
    <w:rsid w:val="008935E7"/>
    <w:rsid w:val="00893E30"/>
    <w:rsid w:val="00893EF9"/>
    <w:rsid w:val="008A45E0"/>
    <w:rsid w:val="008B0E8F"/>
    <w:rsid w:val="008B4C01"/>
    <w:rsid w:val="008B624F"/>
    <w:rsid w:val="008B6DAD"/>
    <w:rsid w:val="008C3D98"/>
    <w:rsid w:val="008C5DE8"/>
    <w:rsid w:val="008D054B"/>
    <w:rsid w:val="008D0D87"/>
    <w:rsid w:val="008D21C1"/>
    <w:rsid w:val="008D230F"/>
    <w:rsid w:val="008D4A87"/>
    <w:rsid w:val="008F3390"/>
    <w:rsid w:val="008F6C76"/>
    <w:rsid w:val="008F76C5"/>
    <w:rsid w:val="0090456A"/>
    <w:rsid w:val="009055A6"/>
    <w:rsid w:val="00906437"/>
    <w:rsid w:val="0090711D"/>
    <w:rsid w:val="00910AA4"/>
    <w:rsid w:val="0091161E"/>
    <w:rsid w:val="009163FA"/>
    <w:rsid w:val="00916918"/>
    <w:rsid w:val="0092350E"/>
    <w:rsid w:val="009239EC"/>
    <w:rsid w:val="009270B5"/>
    <w:rsid w:val="00937A6A"/>
    <w:rsid w:val="00937E00"/>
    <w:rsid w:val="009413E9"/>
    <w:rsid w:val="00941E50"/>
    <w:rsid w:val="00944D61"/>
    <w:rsid w:val="0094722D"/>
    <w:rsid w:val="00952BAD"/>
    <w:rsid w:val="0095395C"/>
    <w:rsid w:val="00956BB8"/>
    <w:rsid w:val="00957499"/>
    <w:rsid w:val="00957AAF"/>
    <w:rsid w:val="00960D22"/>
    <w:rsid w:val="00962CAD"/>
    <w:rsid w:val="00967781"/>
    <w:rsid w:val="009768C6"/>
    <w:rsid w:val="00984459"/>
    <w:rsid w:val="00987EC3"/>
    <w:rsid w:val="0099674E"/>
    <w:rsid w:val="009A06EF"/>
    <w:rsid w:val="009A1AAD"/>
    <w:rsid w:val="009A2629"/>
    <w:rsid w:val="009A2729"/>
    <w:rsid w:val="009A560F"/>
    <w:rsid w:val="009B4618"/>
    <w:rsid w:val="009B5825"/>
    <w:rsid w:val="009C0625"/>
    <w:rsid w:val="009C3A8A"/>
    <w:rsid w:val="009C7F57"/>
    <w:rsid w:val="009D0E51"/>
    <w:rsid w:val="009D100C"/>
    <w:rsid w:val="009D2924"/>
    <w:rsid w:val="009E757A"/>
    <w:rsid w:val="009E7C39"/>
    <w:rsid w:val="009F147B"/>
    <w:rsid w:val="009F3362"/>
    <w:rsid w:val="009F6BB7"/>
    <w:rsid w:val="00A00510"/>
    <w:rsid w:val="00A041E9"/>
    <w:rsid w:val="00A11E25"/>
    <w:rsid w:val="00A15BE6"/>
    <w:rsid w:val="00A15CFA"/>
    <w:rsid w:val="00A215D9"/>
    <w:rsid w:val="00A22EB1"/>
    <w:rsid w:val="00A2759E"/>
    <w:rsid w:val="00A3418D"/>
    <w:rsid w:val="00A35642"/>
    <w:rsid w:val="00A37447"/>
    <w:rsid w:val="00A414A0"/>
    <w:rsid w:val="00A42884"/>
    <w:rsid w:val="00A42FF7"/>
    <w:rsid w:val="00A439AC"/>
    <w:rsid w:val="00A5080F"/>
    <w:rsid w:val="00A61E8D"/>
    <w:rsid w:val="00A67897"/>
    <w:rsid w:val="00A71287"/>
    <w:rsid w:val="00A80CF9"/>
    <w:rsid w:val="00A80D11"/>
    <w:rsid w:val="00A83CE6"/>
    <w:rsid w:val="00A85B19"/>
    <w:rsid w:val="00A91A7D"/>
    <w:rsid w:val="00A954CA"/>
    <w:rsid w:val="00A96C9A"/>
    <w:rsid w:val="00AA0B24"/>
    <w:rsid w:val="00AA21FD"/>
    <w:rsid w:val="00AA241A"/>
    <w:rsid w:val="00AB64B6"/>
    <w:rsid w:val="00AB70DB"/>
    <w:rsid w:val="00AC5506"/>
    <w:rsid w:val="00AC624F"/>
    <w:rsid w:val="00AD01B0"/>
    <w:rsid w:val="00AD1620"/>
    <w:rsid w:val="00AD1E03"/>
    <w:rsid w:val="00AD5382"/>
    <w:rsid w:val="00AD5BB6"/>
    <w:rsid w:val="00AD6BB8"/>
    <w:rsid w:val="00AD6FBE"/>
    <w:rsid w:val="00AE19D6"/>
    <w:rsid w:val="00AE25EF"/>
    <w:rsid w:val="00AE262D"/>
    <w:rsid w:val="00AE2D76"/>
    <w:rsid w:val="00AE5563"/>
    <w:rsid w:val="00AE5849"/>
    <w:rsid w:val="00AE721B"/>
    <w:rsid w:val="00AF4D36"/>
    <w:rsid w:val="00AF56CC"/>
    <w:rsid w:val="00B077AA"/>
    <w:rsid w:val="00B07C2F"/>
    <w:rsid w:val="00B10A0F"/>
    <w:rsid w:val="00B14F2C"/>
    <w:rsid w:val="00B24546"/>
    <w:rsid w:val="00B24C5D"/>
    <w:rsid w:val="00B24E40"/>
    <w:rsid w:val="00B26D2C"/>
    <w:rsid w:val="00B30078"/>
    <w:rsid w:val="00B3149F"/>
    <w:rsid w:val="00B32003"/>
    <w:rsid w:val="00B321FA"/>
    <w:rsid w:val="00B3709A"/>
    <w:rsid w:val="00B373FF"/>
    <w:rsid w:val="00B4485C"/>
    <w:rsid w:val="00B4519E"/>
    <w:rsid w:val="00B46AC7"/>
    <w:rsid w:val="00B51F51"/>
    <w:rsid w:val="00B526FC"/>
    <w:rsid w:val="00B52C90"/>
    <w:rsid w:val="00B54955"/>
    <w:rsid w:val="00B555D0"/>
    <w:rsid w:val="00B63AD3"/>
    <w:rsid w:val="00B6757A"/>
    <w:rsid w:val="00B72D0C"/>
    <w:rsid w:val="00B807A7"/>
    <w:rsid w:val="00B8240D"/>
    <w:rsid w:val="00B83EF3"/>
    <w:rsid w:val="00B9066A"/>
    <w:rsid w:val="00B90C54"/>
    <w:rsid w:val="00B945D1"/>
    <w:rsid w:val="00BA1D82"/>
    <w:rsid w:val="00BA5A55"/>
    <w:rsid w:val="00BA6A2E"/>
    <w:rsid w:val="00BA6B9D"/>
    <w:rsid w:val="00BB40C0"/>
    <w:rsid w:val="00BB4304"/>
    <w:rsid w:val="00BB5C4E"/>
    <w:rsid w:val="00BC29EF"/>
    <w:rsid w:val="00BC2FDD"/>
    <w:rsid w:val="00BC440B"/>
    <w:rsid w:val="00BC77C2"/>
    <w:rsid w:val="00BD762A"/>
    <w:rsid w:val="00BE075F"/>
    <w:rsid w:val="00BF7230"/>
    <w:rsid w:val="00C0187A"/>
    <w:rsid w:val="00C03A57"/>
    <w:rsid w:val="00C112ED"/>
    <w:rsid w:val="00C1249A"/>
    <w:rsid w:val="00C14C25"/>
    <w:rsid w:val="00C21B1C"/>
    <w:rsid w:val="00C239D3"/>
    <w:rsid w:val="00C241E3"/>
    <w:rsid w:val="00C25251"/>
    <w:rsid w:val="00C2598F"/>
    <w:rsid w:val="00C263B6"/>
    <w:rsid w:val="00C370A2"/>
    <w:rsid w:val="00C401E4"/>
    <w:rsid w:val="00C40733"/>
    <w:rsid w:val="00C41C86"/>
    <w:rsid w:val="00C456AD"/>
    <w:rsid w:val="00C5294C"/>
    <w:rsid w:val="00C542B3"/>
    <w:rsid w:val="00C63C61"/>
    <w:rsid w:val="00C66168"/>
    <w:rsid w:val="00C72232"/>
    <w:rsid w:val="00C75C82"/>
    <w:rsid w:val="00C773D7"/>
    <w:rsid w:val="00C83838"/>
    <w:rsid w:val="00C838F7"/>
    <w:rsid w:val="00C91918"/>
    <w:rsid w:val="00C91D98"/>
    <w:rsid w:val="00C94375"/>
    <w:rsid w:val="00CA44F1"/>
    <w:rsid w:val="00CB4208"/>
    <w:rsid w:val="00CB463A"/>
    <w:rsid w:val="00CB59FC"/>
    <w:rsid w:val="00CB7B6B"/>
    <w:rsid w:val="00CC0556"/>
    <w:rsid w:val="00CF06B7"/>
    <w:rsid w:val="00CF0EBE"/>
    <w:rsid w:val="00CF0FFA"/>
    <w:rsid w:val="00CF5394"/>
    <w:rsid w:val="00D02F69"/>
    <w:rsid w:val="00D07154"/>
    <w:rsid w:val="00D2050E"/>
    <w:rsid w:val="00D227F6"/>
    <w:rsid w:val="00D22D3F"/>
    <w:rsid w:val="00D34588"/>
    <w:rsid w:val="00D34CC7"/>
    <w:rsid w:val="00D44B80"/>
    <w:rsid w:val="00D51370"/>
    <w:rsid w:val="00D6666F"/>
    <w:rsid w:val="00D70239"/>
    <w:rsid w:val="00D71F47"/>
    <w:rsid w:val="00D84492"/>
    <w:rsid w:val="00D92BEC"/>
    <w:rsid w:val="00DA2AF2"/>
    <w:rsid w:val="00DA77CE"/>
    <w:rsid w:val="00DB0024"/>
    <w:rsid w:val="00DB2D81"/>
    <w:rsid w:val="00DC0E9F"/>
    <w:rsid w:val="00DC308E"/>
    <w:rsid w:val="00DC4420"/>
    <w:rsid w:val="00DC480E"/>
    <w:rsid w:val="00DC74DC"/>
    <w:rsid w:val="00DC7530"/>
    <w:rsid w:val="00DC76E3"/>
    <w:rsid w:val="00DD08CE"/>
    <w:rsid w:val="00DD10A9"/>
    <w:rsid w:val="00DD213A"/>
    <w:rsid w:val="00DD562D"/>
    <w:rsid w:val="00DD67B1"/>
    <w:rsid w:val="00DF164B"/>
    <w:rsid w:val="00DF1C23"/>
    <w:rsid w:val="00DF5A88"/>
    <w:rsid w:val="00E00E3F"/>
    <w:rsid w:val="00E02D1F"/>
    <w:rsid w:val="00E05536"/>
    <w:rsid w:val="00E10457"/>
    <w:rsid w:val="00E1222F"/>
    <w:rsid w:val="00E23054"/>
    <w:rsid w:val="00E322EB"/>
    <w:rsid w:val="00E33033"/>
    <w:rsid w:val="00E33114"/>
    <w:rsid w:val="00E37771"/>
    <w:rsid w:val="00E37EFE"/>
    <w:rsid w:val="00E5464B"/>
    <w:rsid w:val="00E54748"/>
    <w:rsid w:val="00E555E4"/>
    <w:rsid w:val="00E556E3"/>
    <w:rsid w:val="00E61AFA"/>
    <w:rsid w:val="00E63716"/>
    <w:rsid w:val="00E6610F"/>
    <w:rsid w:val="00E75B48"/>
    <w:rsid w:val="00E80B49"/>
    <w:rsid w:val="00E817EB"/>
    <w:rsid w:val="00E82AA6"/>
    <w:rsid w:val="00E84BCA"/>
    <w:rsid w:val="00E86D5B"/>
    <w:rsid w:val="00E95F61"/>
    <w:rsid w:val="00E96EE1"/>
    <w:rsid w:val="00EA4418"/>
    <w:rsid w:val="00EA4EEB"/>
    <w:rsid w:val="00EB2BEA"/>
    <w:rsid w:val="00EC25E1"/>
    <w:rsid w:val="00EC5D9E"/>
    <w:rsid w:val="00ED0885"/>
    <w:rsid w:val="00EE21E0"/>
    <w:rsid w:val="00EE2A4F"/>
    <w:rsid w:val="00EF09D4"/>
    <w:rsid w:val="00EF1FE8"/>
    <w:rsid w:val="00EF4CB3"/>
    <w:rsid w:val="00EF5EB9"/>
    <w:rsid w:val="00F04D91"/>
    <w:rsid w:val="00F067C3"/>
    <w:rsid w:val="00F067E6"/>
    <w:rsid w:val="00F15EDE"/>
    <w:rsid w:val="00F2361E"/>
    <w:rsid w:val="00F24D78"/>
    <w:rsid w:val="00F31FD7"/>
    <w:rsid w:val="00F33455"/>
    <w:rsid w:val="00F46D2A"/>
    <w:rsid w:val="00F471BA"/>
    <w:rsid w:val="00F50066"/>
    <w:rsid w:val="00F6170F"/>
    <w:rsid w:val="00F64029"/>
    <w:rsid w:val="00F6644B"/>
    <w:rsid w:val="00F6685C"/>
    <w:rsid w:val="00F67CF6"/>
    <w:rsid w:val="00F71D51"/>
    <w:rsid w:val="00F726FB"/>
    <w:rsid w:val="00F752FF"/>
    <w:rsid w:val="00F805CC"/>
    <w:rsid w:val="00F8147B"/>
    <w:rsid w:val="00F838D9"/>
    <w:rsid w:val="00F90BAA"/>
    <w:rsid w:val="00F91E88"/>
    <w:rsid w:val="00F943D4"/>
    <w:rsid w:val="00F97011"/>
    <w:rsid w:val="00FA0F85"/>
    <w:rsid w:val="00FA1906"/>
    <w:rsid w:val="00FA36BE"/>
    <w:rsid w:val="00FA7111"/>
    <w:rsid w:val="00FB278C"/>
    <w:rsid w:val="00FB31D0"/>
    <w:rsid w:val="00FD3242"/>
    <w:rsid w:val="00FE0F80"/>
    <w:rsid w:val="00FE1234"/>
    <w:rsid w:val="00FE1D4F"/>
    <w:rsid w:val="00FE2131"/>
    <w:rsid w:val="00FF57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15A3D"/>
  <w15:chartTrackingRefBased/>
  <w15:docId w15:val="{CFA5B7D8-A6E2-4234-8ABB-1790102D6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67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249"/>
    <w:pPr>
      <w:ind w:left="720"/>
      <w:contextualSpacing/>
    </w:pPr>
  </w:style>
  <w:style w:type="character" w:styleId="Hyperlink">
    <w:name w:val="Hyperlink"/>
    <w:basedOn w:val="DefaultParagraphFont"/>
    <w:uiPriority w:val="99"/>
    <w:unhideWhenUsed/>
    <w:rsid w:val="000A5B89"/>
    <w:rPr>
      <w:color w:val="0563C1" w:themeColor="hyperlink"/>
      <w:u w:val="single"/>
    </w:rPr>
  </w:style>
  <w:style w:type="character" w:customStyle="1" w:styleId="UnresolvedMention1">
    <w:name w:val="Unresolved Mention1"/>
    <w:basedOn w:val="DefaultParagraphFont"/>
    <w:uiPriority w:val="99"/>
    <w:semiHidden/>
    <w:unhideWhenUsed/>
    <w:rsid w:val="000A5B89"/>
    <w:rPr>
      <w:color w:val="605E5C"/>
      <w:shd w:val="clear" w:color="auto" w:fill="E1DFDD"/>
    </w:rPr>
  </w:style>
  <w:style w:type="paragraph" w:customStyle="1" w:styleId="Default">
    <w:name w:val="Default"/>
    <w:rsid w:val="00EB2BEA"/>
    <w:pPr>
      <w:autoSpaceDE w:val="0"/>
      <w:autoSpaceDN w:val="0"/>
      <w:adjustRightInd w:val="0"/>
      <w:spacing w:after="0" w:line="240" w:lineRule="auto"/>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C838F7"/>
    <w:rPr>
      <w:color w:val="605E5C"/>
      <w:shd w:val="clear" w:color="auto" w:fill="E1DFDD"/>
    </w:rPr>
  </w:style>
  <w:style w:type="character" w:styleId="FollowedHyperlink">
    <w:name w:val="FollowedHyperlink"/>
    <w:basedOn w:val="DefaultParagraphFont"/>
    <w:uiPriority w:val="99"/>
    <w:semiHidden/>
    <w:unhideWhenUsed/>
    <w:rsid w:val="00C838F7"/>
    <w:rPr>
      <w:color w:val="954F72" w:themeColor="followedHyperlink"/>
      <w:u w:val="single"/>
    </w:rPr>
  </w:style>
  <w:style w:type="paragraph" w:styleId="BodyText">
    <w:name w:val="Body Text"/>
    <w:basedOn w:val="Normal"/>
    <w:link w:val="BodyTextChar"/>
    <w:uiPriority w:val="1"/>
    <w:qFormat/>
    <w:rsid w:val="00125B51"/>
    <w:pPr>
      <w:widowControl w:val="0"/>
      <w:autoSpaceDE w:val="0"/>
      <w:autoSpaceDN w:val="0"/>
      <w:spacing w:after="0" w:line="240" w:lineRule="auto"/>
    </w:pPr>
    <w:rPr>
      <w:rFonts w:ascii="Calibri" w:eastAsia="Calibri" w:hAnsi="Calibri" w:cs="Calibri"/>
      <w:sz w:val="20"/>
      <w:szCs w:val="20"/>
      <w:lang w:bidi="en-US"/>
    </w:rPr>
  </w:style>
  <w:style w:type="character" w:customStyle="1" w:styleId="BodyTextChar">
    <w:name w:val="Body Text Char"/>
    <w:basedOn w:val="DefaultParagraphFont"/>
    <w:link w:val="BodyText"/>
    <w:uiPriority w:val="1"/>
    <w:rsid w:val="00125B51"/>
    <w:rPr>
      <w:rFonts w:ascii="Calibri" w:eastAsia="Calibri" w:hAnsi="Calibri" w:cs="Calibri"/>
      <w:sz w:val="20"/>
      <w:szCs w:val="20"/>
      <w:lang w:bidi="en-US"/>
    </w:rPr>
  </w:style>
  <w:style w:type="table" w:styleId="TableGrid">
    <w:name w:val="Table Grid"/>
    <w:basedOn w:val="TableNormal"/>
    <w:uiPriority w:val="59"/>
    <w:rsid w:val="009B58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24792"/>
    <w:pPr>
      <w:spacing w:after="0" w:line="240" w:lineRule="auto"/>
    </w:pPr>
  </w:style>
  <w:style w:type="table" w:styleId="GridTable1Light">
    <w:name w:val="Grid Table 1 Light"/>
    <w:basedOn w:val="TableNormal"/>
    <w:uiPriority w:val="46"/>
    <w:rsid w:val="00F6644B"/>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3100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1482</TotalTime>
  <Pages>2</Pages>
  <Words>638</Words>
  <Characters>3637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Durant</dc:creator>
  <cp:keywords/>
  <dc:description/>
  <cp:lastModifiedBy>Kyle Durant</cp:lastModifiedBy>
  <cp:revision>78</cp:revision>
  <dcterms:created xsi:type="dcterms:W3CDTF">2023-10-23T17:05:00Z</dcterms:created>
  <dcterms:modified xsi:type="dcterms:W3CDTF">2024-07-22T14:09:00Z</dcterms:modified>
</cp:coreProperties>
</file>