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81C8C2" w14:textId="0B0A4FEC" w:rsidR="000A5B89" w:rsidRPr="000A5B89" w:rsidRDefault="003C7A64" w:rsidP="000A5B89">
      <w:pPr>
        <w:widowControl w:val="0"/>
        <w:suppressAutoHyphens/>
        <w:spacing w:after="240" w:line="240" w:lineRule="auto"/>
        <w:jc w:val="center"/>
        <w:rPr>
          <w:rFonts w:ascii="Calibri" w:eastAsia="Times New Roman" w:hAnsi="Calibri" w:cs="Times New Roman"/>
          <w:b/>
          <w:snapToGrid w:val="0"/>
          <w:sz w:val="24"/>
          <w:szCs w:val="24"/>
        </w:rPr>
      </w:pPr>
      <w:r>
        <w:rPr>
          <w:rFonts w:ascii="Calibri" w:eastAsia="Times New Roman" w:hAnsi="Calibri" w:cs="Times New Roman"/>
          <w:b/>
          <w:snapToGrid w:val="0"/>
          <w:sz w:val="24"/>
          <w:szCs w:val="24"/>
        </w:rPr>
        <w:t>IOWA NORTHLAND REGIONAL TRANSPORTATION AUTHORITY</w:t>
      </w:r>
    </w:p>
    <w:p w14:paraId="184E0F8B" w14:textId="49815DBC" w:rsidR="000A5B89" w:rsidRPr="000A5B89" w:rsidRDefault="000A5B89" w:rsidP="003C7A64">
      <w:pPr>
        <w:widowControl w:val="0"/>
        <w:spacing w:after="240" w:line="240" w:lineRule="auto"/>
        <w:jc w:val="center"/>
        <w:rPr>
          <w:rFonts w:ascii="Calibri" w:eastAsia="Times New Roman" w:hAnsi="Calibri" w:cs="Segoe UI"/>
          <w:b/>
          <w:snapToGrid w:val="0"/>
          <w:sz w:val="24"/>
          <w:szCs w:val="20"/>
        </w:rPr>
      </w:pPr>
      <w:r w:rsidRPr="000A5B89">
        <w:rPr>
          <w:rFonts w:ascii="Calibri" w:eastAsia="Times New Roman" w:hAnsi="Calibri" w:cs="Segoe UI"/>
          <w:b/>
          <w:snapToGrid w:val="0"/>
          <w:sz w:val="24"/>
          <w:szCs w:val="20"/>
        </w:rPr>
        <w:t xml:space="preserve">THURSDAY, </w:t>
      </w:r>
      <w:r w:rsidR="00571A85">
        <w:rPr>
          <w:rFonts w:ascii="Calibri" w:eastAsia="Times New Roman" w:hAnsi="Calibri" w:cs="Segoe UI"/>
          <w:b/>
          <w:snapToGrid w:val="0"/>
          <w:sz w:val="24"/>
          <w:szCs w:val="20"/>
        </w:rPr>
        <w:t>JUNE 15</w:t>
      </w:r>
      <w:r w:rsidR="003A6557">
        <w:rPr>
          <w:rFonts w:ascii="Calibri" w:eastAsia="Times New Roman" w:hAnsi="Calibri" w:cs="Segoe UI"/>
          <w:b/>
          <w:snapToGrid w:val="0"/>
          <w:sz w:val="24"/>
          <w:szCs w:val="20"/>
        </w:rPr>
        <w:t>, 202</w:t>
      </w:r>
      <w:r w:rsidR="00A37447">
        <w:rPr>
          <w:rFonts w:ascii="Calibri" w:eastAsia="Times New Roman" w:hAnsi="Calibri" w:cs="Segoe UI"/>
          <w:b/>
          <w:snapToGrid w:val="0"/>
          <w:sz w:val="24"/>
          <w:szCs w:val="20"/>
        </w:rPr>
        <w:t>3</w:t>
      </w:r>
    </w:p>
    <w:p w14:paraId="55A37E45" w14:textId="77777777" w:rsidR="00224F42" w:rsidRPr="00224F42" w:rsidRDefault="00224F42" w:rsidP="00224F42">
      <w:pPr>
        <w:spacing w:after="360"/>
        <w:jc w:val="center"/>
        <w:rPr>
          <w:rFonts w:ascii="Calibri" w:hAnsi="Calibri" w:cs="Segoe UI"/>
          <w:b/>
          <w:sz w:val="24"/>
          <w:szCs w:val="24"/>
          <w:u w:val="single"/>
        </w:rPr>
      </w:pPr>
      <w:r w:rsidRPr="00224F42">
        <w:rPr>
          <w:rFonts w:ascii="Calibri" w:hAnsi="Calibri" w:cs="Segoe UI"/>
          <w:b/>
          <w:sz w:val="24"/>
          <w:szCs w:val="24"/>
          <w:u w:val="single"/>
        </w:rPr>
        <w:t>MINUTES</w:t>
      </w:r>
    </w:p>
    <w:p w14:paraId="15EFC06A" w14:textId="31A25522" w:rsidR="002C47E7" w:rsidRDefault="00571A85" w:rsidP="000A5B89">
      <w:pPr>
        <w:widowControl w:val="0"/>
        <w:spacing w:after="240" w:line="240" w:lineRule="auto"/>
        <w:rPr>
          <w:rFonts w:ascii="Calibri" w:eastAsia="Times New Roman" w:hAnsi="Calibri" w:cs="Segoe UI"/>
          <w:snapToGrid w:val="0"/>
          <w:sz w:val="20"/>
          <w:szCs w:val="20"/>
        </w:rPr>
      </w:pPr>
      <w:r>
        <w:rPr>
          <w:rFonts w:ascii="Calibri" w:eastAsia="Times New Roman" w:hAnsi="Calibri" w:cs="Segoe UI"/>
          <w:snapToGrid w:val="0"/>
          <w:sz w:val="20"/>
          <w:szCs w:val="20"/>
        </w:rPr>
        <w:t>Vice-Chair Hildebrandt called</w:t>
      </w:r>
      <w:r w:rsidR="002C47E7">
        <w:rPr>
          <w:rFonts w:ascii="Calibri" w:eastAsia="Times New Roman" w:hAnsi="Calibri" w:cs="Segoe UI"/>
          <w:snapToGrid w:val="0"/>
          <w:sz w:val="20"/>
          <w:szCs w:val="20"/>
        </w:rPr>
        <w:t xml:space="preserve"> the meeting of the Iowa Northland Regional Transportation Authority (RTA) to order at 1:00 PM.</w:t>
      </w:r>
    </w:p>
    <w:p w14:paraId="6D826EE2" w14:textId="77777777" w:rsidR="00C112ED" w:rsidRDefault="000A5B89" w:rsidP="00A83CE6">
      <w:pPr>
        <w:pStyle w:val="Default"/>
        <w:rPr>
          <w:rFonts w:eastAsia="Times New Roman" w:cs="Segoe UI"/>
          <w:snapToGrid w:val="0"/>
          <w:sz w:val="20"/>
          <w:szCs w:val="20"/>
        </w:rPr>
      </w:pPr>
      <w:r w:rsidRPr="00054BC8">
        <w:rPr>
          <w:rFonts w:eastAsia="Times New Roman" w:cs="Segoe UI"/>
          <w:snapToGrid w:val="0"/>
          <w:sz w:val="20"/>
          <w:szCs w:val="20"/>
        </w:rPr>
        <w:t>Meeting Attendees:</w:t>
      </w:r>
      <w:r w:rsidR="00A83CE6">
        <w:rPr>
          <w:rFonts w:eastAsia="Times New Roman" w:cs="Segoe UI"/>
          <w:snapToGrid w:val="0"/>
          <w:sz w:val="20"/>
          <w:szCs w:val="20"/>
        </w:rPr>
        <w:tab/>
      </w:r>
      <w:r w:rsidR="00571A85">
        <w:rPr>
          <w:rFonts w:eastAsia="Times New Roman" w:cs="Segoe UI"/>
          <w:snapToGrid w:val="0"/>
          <w:sz w:val="20"/>
          <w:szCs w:val="20"/>
        </w:rPr>
        <w:t>Ryan Brennan</w:t>
      </w:r>
      <w:r w:rsidR="00A83CE6">
        <w:rPr>
          <w:rFonts w:eastAsia="Times New Roman" w:cs="Segoe UI"/>
          <w:snapToGrid w:val="0"/>
          <w:sz w:val="20"/>
          <w:szCs w:val="20"/>
        </w:rPr>
        <w:tab/>
      </w:r>
      <w:r w:rsidR="00A83CE6">
        <w:rPr>
          <w:rFonts w:eastAsia="Times New Roman" w:cs="Segoe UI"/>
          <w:snapToGrid w:val="0"/>
          <w:sz w:val="20"/>
          <w:szCs w:val="20"/>
        </w:rPr>
        <w:tab/>
        <w:t>Black Hawk County</w:t>
      </w:r>
    </w:p>
    <w:p w14:paraId="6237BCC8" w14:textId="627329AD" w:rsidR="00C112ED" w:rsidRDefault="00C112ED" w:rsidP="00C112ED">
      <w:pPr>
        <w:pStyle w:val="Default"/>
        <w:ind w:left="1440" w:firstLine="720"/>
        <w:rPr>
          <w:rFonts w:eastAsia="Times New Roman" w:cs="Segoe UI"/>
          <w:snapToGrid w:val="0"/>
          <w:sz w:val="20"/>
          <w:szCs w:val="20"/>
        </w:rPr>
      </w:pPr>
      <w:r>
        <w:rPr>
          <w:rFonts w:eastAsia="Times New Roman" w:cs="Segoe UI"/>
          <w:snapToGrid w:val="0"/>
          <w:sz w:val="20"/>
          <w:szCs w:val="20"/>
        </w:rPr>
        <w:t>Linda Laylin</w:t>
      </w:r>
      <w:r>
        <w:rPr>
          <w:rFonts w:eastAsia="Times New Roman" w:cs="Segoe UI"/>
          <w:snapToGrid w:val="0"/>
          <w:sz w:val="20"/>
          <w:szCs w:val="20"/>
        </w:rPr>
        <w:tab/>
      </w:r>
      <w:r>
        <w:rPr>
          <w:rFonts w:eastAsia="Times New Roman" w:cs="Segoe UI"/>
          <w:snapToGrid w:val="0"/>
          <w:sz w:val="20"/>
          <w:szCs w:val="20"/>
        </w:rPr>
        <w:tab/>
        <w:t>Black Hawk County Supervisors</w:t>
      </w:r>
    </w:p>
    <w:p w14:paraId="38F122B9" w14:textId="6031668B" w:rsidR="00C112ED" w:rsidRDefault="00C112ED" w:rsidP="00C112ED">
      <w:pPr>
        <w:pStyle w:val="Default"/>
        <w:ind w:left="1440" w:firstLine="720"/>
        <w:rPr>
          <w:rFonts w:eastAsia="Times New Roman" w:cs="Segoe UI"/>
          <w:snapToGrid w:val="0"/>
          <w:sz w:val="20"/>
          <w:szCs w:val="20"/>
        </w:rPr>
      </w:pPr>
      <w:r>
        <w:rPr>
          <w:rFonts w:eastAsia="Times New Roman" w:cs="Segoe UI"/>
          <w:snapToGrid w:val="0"/>
          <w:sz w:val="20"/>
          <w:szCs w:val="20"/>
        </w:rPr>
        <w:t>Dewey Hildebrandt</w:t>
      </w:r>
      <w:r>
        <w:rPr>
          <w:rFonts w:eastAsia="Times New Roman" w:cs="Segoe UI"/>
          <w:snapToGrid w:val="0"/>
          <w:sz w:val="20"/>
          <w:szCs w:val="20"/>
        </w:rPr>
        <w:tab/>
        <w:t>Bremer County Supervisors (Vice-Chair)</w:t>
      </w:r>
    </w:p>
    <w:p w14:paraId="618768B1" w14:textId="1B6E1B4F" w:rsidR="00A83CE6" w:rsidRDefault="00C112ED" w:rsidP="00C112ED">
      <w:pPr>
        <w:pStyle w:val="Default"/>
        <w:ind w:left="1440" w:firstLine="720"/>
        <w:rPr>
          <w:rFonts w:eastAsia="Times New Roman" w:cs="Segoe UI"/>
          <w:snapToGrid w:val="0"/>
          <w:sz w:val="20"/>
          <w:szCs w:val="20"/>
        </w:rPr>
      </w:pPr>
      <w:r>
        <w:rPr>
          <w:rFonts w:eastAsia="Times New Roman" w:cs="Segoe UI"/>
          <w:snapToGrid w:val="0"/>
          <w:sz w:val="20"/>
          <w:szCs w:val="20"/>
        </w:rPr>
        <w:t>Brian Keierleber</w:t>
      </w:r>
      <w:r>
        <w:rPr>
          <w:rFonts w:eastAsia="Times New Roman" w:cs="Segoe UI"/>
          <w:snapToGrid w:val="0"/>
          <w:sz w:val="20"/>
          <w:szCs w:val="20"/>
        </w:rPr>
        <w:tab/>
      </w:r>
      <w:r>
        <w:rPr>
          <w:rFonts w:eastAsia="Times New Roman" w:cs="Segoe UI"/>
          <w:snapToGrid w:val="0"/>
          <w:sz w:val="20"/>
          <w:szCs w:val="20"/>
        </w:rPr>
        <w:tab/>
        <w:t>Buchanan County</w:t>
      </w:r>
      <w:r w:rsidR="00A83CE6">
        <w:rPr>
          <w:rFonts w:eastAsia="Times New Roman" w:cs="Segoe UI"/>
          <w:snapToGrid w:val="0"/>
          <w:sz w:val="20"/>
          <w:szCs w:val="20"/>
        </w:rPr>
        <w:tab/>
      </w:r>
    </w:p>
    <w:p w14:paraId="12AA84B1" w14:textId="1E4D9F53" w:rsidR="00C112ED" w:rsidRDefault="00C112ED" w:rsidP="00C112ED">
      <w:pPr>
        <w:pStyle w:val="Default"/>
        <w:ind w:left="1440" w:firstLine="720"/>
        <w:rPr>
          <w:rFonts w:eastAsia="Times New Roman" w:cs="Segoe UI"/>
          <w:snapToGrid w:val="0"/>
          <w:sz w:val="20"/>
          <w:szCs w:val="20"/>
        </w:rPr>
      </w:pPr>
      <w:r>
        <w:rPr>
          <w:rFonts w:eastAsia="Times New Roman" w:cs="Segoe UI"/>
          <w:snapToGrid w:val="0"/>
          <w:sz w:val="20"/>
          <w:szCs w:val="20"/>
        </w:rPr>
        <w:t>Clayton Ohrt</w:t>
      </w:r>
      <w:r>
        <w:rPr>
          <w:rFonts w:eastAsia="Times New Roman" w:cs="Segoe UI"/>
          <w:snapToGrid w:val="0"/>
          <w:sz w:val="20"/>
          <w:szCs w:val="20"/>
        </w:rPr>
        <w:tab/>
      </w:r>
      <w:r>
        <w:rPr>
          <w:rFonts w:eastAsia="Times New Roman" w:cs="Segoe UI"/>
          <w:snapToGrid w:val="0"/>
          <w:sz w:val="20"/>
          <w:szCs w:val="20"/>
        </w:rPr>
        <w:tab/>
        <w:t>Buchanan County Supervisors</w:t>
      </w:r>
    </w:p>
    <w:p w14:paraId="02C356D3" w14:textId="3F75D251" w:rsidR="00A83CE6" w:rsidRDefault="00A83CE6" w:rsidP="00C112ED">
      <w:pPr>
        <w:pStyle w:val="Default"/>
        <w:ind w:left="1440" w:firstLine="720"/>
        <w:rPr>
          <w:rFonts w:eastAsia="Times New Roman" w:cs="Segoe UI"/>
          <w:snapToGrid w:val="0"/>
          <w:sz w:val="20"/>
          <w:szCs w:val="20"/>
        </w:rPr>
      </w:pPr>
      <w:r>
        <w:rPr>
          <w:rFonts w:eastAsia="Times New Roman" w:cs="Segoe UI"/>
          <w:snapToGrid w:val="0"/>
          <w:sz w:val="20"/>
          <w:szCs w:val="20"/>
        </w:rPr>
        <w:t>John Riherd</w:t>
      </w:r>
      <w:r>
        <w:rPr>
          <w:rFonts w:eastAsia="Times New Roman" w:cs="Segoe UI"/>
          <w:snapToGrid w:val="0"/>
          <w:sz w:val="20"/>
          <w:szCs w:val="20"/>
        </w:rPr>
        <w:tab/>
      </w:r>
      <w:r>
        <w:rPr>
          <w:rFonts w:eastAsia="Times New Roman" w:cs="Segoe UI"/>
          <w:snapToGrid w:val="0"/>
          <w:sz w:val="20"/>
          <w:szCs w:val="20"/>
        </w:rPr>
        <w:tab/>
        <w:t>Butler County</w:t>
      </w:r>
    </w:p>
    <w:p w14:paraId="47BC8FB8" w14:textId="493E2149" w:rsidR="00C112ED" w:rsidRDefault="00C112ED" w:rsidP="00C112ED">
      <w:pPr>
        <w:pStyle w:val="Default"/>
        <w:ind w:left="1440" w:firstLine="720"/>
        <w:rPr>
          <w:rFonts w:eastAsia="Times New Roman" w:cs="Segoe UI"/>
          <w:snapToGrid w:val="0"/>
          <w:sz w:val="20"/>
          <w:szCs w:val="20"/>
        </w:rPr>
      </w:pPr>
      <w:r>
        <w:rPr>
          <w:rFonts w:eastAsia="Times New Roman" w:cs="Segoe UI"/>
          <w:snapToGrid w:val="0"/>
          <w:sz w:val="20"/>
          <w:szCs w:val="20"/>
        </w:rPr>
        <w:t>Roman Lensing</w:t>
      </w:r>
      <w:r>
        <w:rPr>
          <w:rFonts w:eastAsia="Times New Roman" w:cs="Segoe UI"/>
          <w:snapToGrid w:val="0"/>
          <w:sz w:val="20"/>
          <w:szCs w:val="20"/>
        </w:rPr>
        <w:tab/>
      </w:r>
      <w:r>
        <w:rPr>
          <w:rFonts w:eastAsia="Times New Roman" w:cs="Segoe UI"/>
          <w:snapToGrid w:val="0"/>
          <w:sz w:val="20"/>
          <w:szCs w:val="20"/>
        </w:rPr>
        <w:tab/>
        <w:t>Chickasaw County</w:t>
      </w:r>
    </w:p>
    <w:p w14:paraId="7B559547" w14:textId="68AD3139" w:rsidR="00C112ED" w:rsidRDefault="00C112ED" w:rsidP="00C112ED">
      <w:pPr>
        <w:pStyle w:val="Default"/>
        <w:ind w:left="1440" w:firstLine="720"/>
        <w:rPr>
          <w:rFonts w:eastAsia="Times New Roman" w:cs="Segoe UI"/>
          <w:snapToGrid w:val="0"/>
          <w:sz w:val="20"/>
          <w:szCs w:val="20"/>
        </w:rPr>
      </w:pPr>
      <w:r>
        <w:rPr>
          <w:rFonts w:eastAsia="Times New Roman" w:cs="Segoe UI"/>
          <w:snapToGrid w:val="0"/>
          <w:sz w:val="20"/>
          <w:szCs w:val="20"/>
        </w:rPr>
        <w:t>Matt Kuhn</w:t>
      </w:r>
      <w:r>
        <w:rPr>
          <w:rFonts w:eastAsia="Times New Roman" w:cs="Segoe UI"/>
          <w:snapToGrid w:val="0"/>
          <w:sz w:val="20"/>
          <w:szCs w:val="20"/>
        </w:rPr>
        <w:tab/>
      </w:r>
      <w:r>
        <w:rPr>
          <w:rFonts w:eastAsia="Times New Roman" w:cs="Segoe UI"/>
          <w:snapToGrid w:val="0"/>
          <w:sz w:val="20"/>
          <w:szCs w:val="20"/>
        </w:rPr>
        <w:tab/>
        <w:t>Chickasaw County Supervisors</w:t>
      </w:r>
    </w:p>
    <w:p w14:paraId="02BBC6B9" w14:textId="4C1F22D0" w:rsidR="00C41C86" w:rsidRDefault="00FE1234" w:rsidP="00A83CE6">
      <w:pPr>
        <w:pStyle w:val="Default"/>
        <w:ind w:left="1440" w:firstLine="720"/>
        <w:rPr>
          <w:rFonts w:eastAsia="Times New Roman" w:cs="Segoe UI"/>
          <w:snapToGrid w:val="0"/>
          <w:sz w:val="20"/>
          <w:szCs w:val="20"/>
        </w:rPr>
      </w:pPr>
      <w:r>
        <w:rPr>
          <w:rFonts w:eastAsia="Times New Roman" w:cs="Segoe UI"/>
          <w:snapToGrid w:val="0"/>
          <w:sz w:val="20"/>
          <w:szCs w:val="20"/>
        </w:rPr>
        <w:t>Mark Schildroth</w:t>
      </w:r>
      <w:r>
        <w:rPr>
          <w:rFonts w:eastAsia="Times New Roman" w:cs="Segoe UI"/>
          <w:snapToGrid w:val="0"/>
          <w:sz w:val="20"/>
          <w:szCs w:val="20"/>
        </w:rPr>
        <w:tab/>
      </w:r>
      <w:r>
        <w:rPr>
          <w:rFonts w:eastAsia="Times New Roman" w:cs="Segoe UI"/>
          <w:snapToGrid w:val="0"/>
          <w:sz w:val="20"/>
          <w:szCs w:val="20"/>
        </w:rPr>
        <w:tab/>
        <w:t>Grundy County Supervisors</w:t>
      </w:r>
      <w:r w:rsidR="00C41C86">
        <w:rPr>
          <w:rFonts w:eastAsia="Times New Roman" w:cs="Segoe UI"/>
          <w:snapToGrid w:val="0"/>
          <w:sz w:val="20"/>
          <w:szCs w:val="20"/>
        </w:rPr>
        <w:t xml:space="preserve"> </w:t>
      </w:r>
    </w:p>
    <w:p w14:paraId="3A4351F2" w14:textId="43C171D3" w:rsidR="00A83CE6" w:rsidRDefault="00571A85" w:rsidP="00A83CE6">
      <w:pPr>
        <w:pStyle w:val="Default"/>
        <w:ind w:left="1440" w:firstLine="720"/>
        <w:rPr>
          <w:rFonts w:eastAsia="Times New Roman" w:cs="Segoe UI"/>
          <w:snapToGrid w:val="0"/>
          <w:sz w:val="20"/>
          <w:szCs w:val="20"/>
        </w:rPr>
      </w:pPr>
      <w:r>
        <w:rPr>
          <w:rFonts w:eastAsia="Times New Roman" w:cs="Segoe UI"/>
          <w:snapToGrid w:val="0"/>
          <w:sz w:val="20"/>
          <w:szCs w:val="20"/>
        </w:rPr>
        <w:t>Joel Wikner</w:t>
      </w:r>
      <w:r w:rsidR="00A83CE6">
        <w:rPr>
          <w:rFonts w:eastAsia="Times New Roman" w:cs="Segoe UI"/>
          <w:snapToGrid w:val="0"/>
          <w:sz w:val="20"/>
          <w:szCs w:val="20"/>
        </w:rPr>
        <w:tab/>
      </w:r>
      <w:r w:rsidR="00A83CE6">
        <w:rPr>
          <w:rFonts w:eastAsia="Times New Roman" w:cs="Segoe UI"/>
          <w:snapToGrid w:val="0"/>
          <w:sz w:val="20"/>
          <w:szCs w:val="20"/>
        </w:rPr>
        <w:tab/>
        <w:t>City of Denver</w:t>
      </w:r>
    </w:p>
    <w:p w14:paraId="698577E2" w14:textId="5CF7E5F5" w:rsidR="00C112ED" w:rsidRDefault="00C112ED" w:rsidP="00A83CE6">
      <w:pPr>
        <w:pStyle w:val="Default"/>
        <w:ind w:left="1440" w:firstLine="720"/>
        <w:rPr>
          <w:rFonts w:eastAsia="Times New Roman" w:cs="Segoe UI"/>
          <w:snapToGrid w:val="0"/>
          <w:sz w:val="20"/>
          <w:szCs w:val="20"/>
        </w:rPr>
      </w:pPr>
      <w:r>
        <w:rPr>
          <w:rFonts w:eastAsia="Times New Roman" w:cs="Segoe UI"/>
          <w:snapToGrid w:val="0"/>
          <w:sz w:val="20"/>
          <w:szCs w:val="20"/>
        </w:rPr>
        <w:t>Mike Schares</w:t>
      </w:r>
      <w:r>
        <w:rPr>
          <w:rFonts w:eastAsia="Times New Roman" w:cs="Segoe UI"/>
          <w:snapToGrid w:val="0"/>
          <w:sz w:val="20"/>
          <w:szCs w:val="20"/>
        </w:rPr>
        <w:tab/>
      </w:r>
      <w:r>
        <w:rPr>
          <w:rFonts w:eastAsia="Times New Roman" w:cs="Segoe UI"/>
          <w:snapToGrid w:val="0"/>
          <w:sz w:val="20"/>
          <w:szCs w:val="20"/>
        </w:rPr>
        <w:tab/>
        <w:t>City of Dunkerton</w:t>
      </w:r>
    </w:p>
    <w:p w14:paraId="3CC633F6" w14:textId="1D49F415" w:rsidR="00C112ED" w:rsidRDefault="00C112ED" w:rsidP="00A83CE6">
      <w:pPr>
        <w:pStyle w:val="Default"/>
        <w:ind w:left="1440" w:firstLine="720"/>
        <w:rPr>
          <w:rFonts w:eastAsia="Times New Roman" w:cs="Segoe UI"/>
          <w:snapToGrid w:val="0"/>
          <w:sz w:val="20"/>
          <w:szCs w:val="20"/>
        </w:rPr>
      </w:pPr>
      <w:r>
        <w:rPr>
          <w:rFonts w:eastAsia="Times New Roman" w:cs="Segoe UI"/>
          <w:snapToGrid w:val="0"/>
          <w:sz w:val="20"/>
          <w:szCs w:val="20"/>
        </w:rPr>
        <w:t>Brad Bleichner</w:t>
      </w:r>
      <w:r>
        <w:rPr>
          <w:rFonts w:eastAsia="Times New Roman" w:cs="Segoe UI"/>
          <w:snapToGrid w:val="0"/>
          <w:sz w:val="20"/>
          <w:szCs w:val="20"/>
        </w:rPr>
        <w:tab/>
      </w:r>
      <w:r>
        <w:rPr>
          <w:rFonts w:eastAsia="Times New Roman" w:cs="Segoe UI"/>
          <w:snapToGrid w:val="0"/>
          <w:sz w:val="20"/>
          <w:szCs w:val="20"/>
        </w:rPr>
        <w:tab/>
        <w:t>City of Independence</w:t>
      </w:r>
    </w:p>
    <w:p w14:paraId="4E0044A2" w14:textId="7B5A23DF" w:rsidR="008B6DAD" w:rsidRDefault="00531302" w:rsidP="00A83CE6">
      <w:pPr>
        <w:pStyle w:val="Default"/>
        <w:ind w:left="1440" w:firstLine="720"/>
        <w:rPr>
          <w:rFonts w:eastAsia="Times New Roman" w:cs="Segoe UI"/>
          <w:snapToGrid w:val="0"/>
          <w:sz w:val="20"/>
          <w:szCs w:val="20"/>
        </w:rPr>
      </w:pPr>
      <w:r>
        <w:rPr>
          <w:rFonts w:eastAsia="Times New Roman" w:cs="Segoe UI"/>
          <w:snapToGrid w:val="0"/>
          <w:sz w:val="20"/>
          <w:szCs w:val="20"/>
        </w:rPr>
        <w:t>Matthew Schmitz</w:t>
      </w:r>
      <w:r>
        <w:rPr>
          <w:rFonts w:eastAsia="Times New Roman" w:cs="Segoe UI"/>
          <w:snapToGrid w:val="0"/>
          <w:sz w:val="20"/>
          <w:szCs w:val="20"/>
        </w:rPr>
        <w:tab/>
      </w:r>
      <w:r>
        <w:rPr>
          <w:rFonts w:eastAsia="Times New Roman" w:cs="Segoe UI"/>
          <w:snapToGrid w:val="0"/>
          <w:sz w:val="20"/>
          <w:szCs w:val="20"/>
        </w:rPr>
        <w:tab/>
        <w:t>City of Independence</w:t>
      </w:r>
    </w:p>
    <w:p w14:paraId="1CEA1A09" w14:textId="057149B1" w:rsidR="00C112ED" w:rsidRDefault="00C112ED" w:rsidP="00A83CE6">
      <w:pPr>
        <w:pStyle w:val="Default"/>
        <w:ind w:left="1440" w:firstLine="720"/>
        <w:rPr>
          <w:rFonts w:eastAsia="Times New Roman" w:cs="Segoe UI"/>
          <w:snapToGrid w:val="0"/>
          <w:sz w:val="20"/>
          <w:szCs w:val="20"/>
        </w:rPr>
      </w:pPr>
      <w:r>
        <w:rPr>
          <w:rFonts w:eastAsia="Times New Roman" w:cs="Segoe UI"/>
          <w:snapToGrid w:val="0"/>
          <w:sz w:val="20"/>
          <w:szCs w:val="20"/>
        </w:rPr>
        <w:t>Dave Nuss</w:t>
      </w:r>
      <w:r>
        <w:rPr>
          <w:rFonts w:eastAsia="Times New Roman" w:cs="Segoe UI"/>
          <w:snapToGrid w:val="0"/>
          <w:sz w:val="20"/>
          <w:szCs w:val="20"/>
        </w:rPr>
        <w:tab/>
      </w:r>
      <w:r>
        <w:rPr>
          <w:rFonts w:eastAsia="Times New Roman" w:cs="Segoe UI"/>
          <w:snapToGrid w:val="0"/>
          <w:sz w:val="20"/>
          <w:szCs w:val="20"/>
        </w:rPr>
        <w:tab/>
        <w:t>City of Sumner</w:t>
      </w:r>
    </w:p>
    <w:p w14:paraId="088053A4" w14:textId="15F05006" w:rsidR="0009026A" w:rsidRDefault="0009026A" w:rsidP="00A83CE6">
      <w:pPr>
        <w:pStyle w:val="Default"/>
        <w:ind w:left="1440" w:firstLine="720"/>
        <w:rPr>
          <w:rFonts w:eastAsia="Times New Roman" w:cs="Segoe UI"/>
          <w:snapToGrid w:val="0"/>
          <w:sz w:val="20"/>
          <w:szCs w:val="20"/>
        </w:rPr>
      </w:pPr>
      <w:r>
        <w:rPr>
          <w:rFonts w:eastAsia="Times New Roman" w:cs="Segoe UI"/>
          <w:snapToGrid w:val="0"/>
          <w:sz w:val="20"/>
          <w:szCs w:val="20"/>
        </w:rPr>
        <w:t>Terra Helmers</w:t>
      </w:r>
      <w:r>
        <w:rPr>
          <w:rFonts w:eastAsia="Times New Roman" w:cs="Segoe UI"/>
          <w:snapToGrid w:val="0"/>
          <w:sz w:val="20"/>
          <w:szCs w:val="20"/>
        </w:rPr>
        <w:tab/>
      </w:r>
      <w:r>
        <w:rPr>
          <w:rFonts w:eastAsia="Times New Roman" w:cs="Segoe UI"/>
          <w:snapToGrid w:val="0"/>
          <w:sz w:val="20"/>
          <w:szCs w:val="20"/>
        </w:rPr>
        <w:tab/>
        <w:t>City of Tripoli (Online)</w:t>
      </w:r>
    </w:p>
    <w:p w14:paraId="286D4459" w14:textId="3A1C27C6" w:rsidR="00C112ED" w:rsidRDefault="00C112ED" w:rsidP="00A83CE6">
      <w:pPr>
        <w:pStyle w:val="Default"/>
        <w:ind w:left="1440" w:firstLine="720"/>
        <w:rPr>
          <w:rFonts w:eastAsia="Times New Roman" w:cs="Segoe UI"/>
          <w:snapToGrid w:val="0"/>
          <w:sz w:val="20"/>
          <w:szCs w:val="20"/>
        </w:rPr>
      </w:pPr>
      <w:r>
        <w:rPr>
          <w:rFonts w:eastAsia="Times New Roman" w:cs="Segoe UI"/>
          <w:snapToGrid w:val="0"/>
          <w:sz w:val="20"/>
          <w:szCs w:val="20"/>
        </w:rPr>
        <w:t>Mike Cherry</w:t>
      </w:r>
      <w:r>
        <w:rPr>
          <w:rFonts w:eastAsia="Times New Roman" w:cs="Segoe UI"/>
          <w:snapToGrid w:val="0"/>
          <w:sz w:val="20"/>
          <w:szCs w:val="20"/>
        </w:rPr>
        <w:tab/>
      </w:r>
      <w:r>
        <w:rPr>
          <w:rFonts w:eastAsia="Times New Roman" w:cs="Segoe UI"/>
          <w:snapToGrid w:val="0"/>
          <w:sz w:val="20"/>
          <w:szCs w:val="20"/>
        </w:rPr>
        <w:tab/>
        <w:t>City of Waverly</w:t>
      </w:r>
    </w:p>
    <w:p w14:paraId="233E7899" w14:textId="586105EE" w:rsidR="00EC25E1" w:rsidRDefault="00EC25E1" w:rsidP="00FE1234">
      <w:pPr>
        <w:pStyle w:val="Default"/>
        <w:ind w:left="1440" w:firstLine="720"/>
        <w:rPr>
          <w:rFonts w:eastAsia="Times New Roman" w:cs="Segoe UI"/>
          <w:snapToGrid w:val="0"/>
          <w:sz w:val="20"/>
          <w:szCs w:val="20"/>
        </w:rPr>
      </w:pPr>
      <w:r>
        <w:rPr>
          <w:rFonts w:eastAsia="Times New Roman" w:cs="Segoe UI"/>
          <w:snapToGrid w:val="0"/>
          <w:sz w:val="20"/>
          <w:szCs w:val="20"/>
        </w:rPr>
        <w:t>Krista Billhorn</w:t>
      </w:r>
      <w:r>
        <w:rPr>
          <w:rFonts w:eastAsia="Times New Roman" w:cs="Segoe UI"/>
          <w:snapToGrid w:val="0"/>
          <w:sz w:val="20"/>
          <w:szCs w:val="20"/>
        </w:rPr>
        <w:tab/>
      </w:r>
      <w:r>
        <w:rPr>
          <w:rFonts w:eastAsia="Times New Roman" w:cs="Segoe UI"/>
          <w:snapToGrid w:val="0"/>
          <w:sz w:val="20"/>
          <w:szCs w:val="20"/>
        </w:rPr>
        <w:tab/>
        <w:t>Iowa DOT (</w:t>
      </w:r>
      <w:r w:rsidR="00FE1234">
        <w:rPr>
          <w:rFonts w:eastAsia="Times New Roman" w:cs="Segoe UI"/>
          <w:snapToGrid w:val="0"/>
          <w:sz w:val="20"/>
          <w:szCs w:val="20"/>
        </w:rPr>
        <w:t>O</w:t>
      </w:r>
      <w:r>
        <w:rPr>
          <w:rFonts w:eastAsia="Times New Roman" w:cs="Segoe UI"/>
          <w:snapToGrid w:val="0"/>
          <w:sz w:val="20"/>
          <w:szCs w:val="20"/>
        </w:rPr>
        <w:t>nline)</w:t>
      </w:r>
    </w:p>
    <w:p w14:paraId="516CA685" w14:textId="38876F9E" w:rsidR="00E555E4" w:rsidRDefault="00E555E4" w:rsidP="00A83CE6">
      <w:pPr>
        <w:pStyle w:val="Default"/>
        <w:ind w:left="1440" w:firstLine="720"/>
        <w:rPr>
          <w:sz w:val="20"/>
          <w:szCs w:val="20"/>
        </w:rPr>
      </w:pPr>
      <w:r>
        <w:rPr>
          <w:sz w:val="20"/>
          <w:szCs w:val="20"/>
        </w:rPr>
        <w:t>Kyle Durant</w:t>
      </w:r>
      <w:r>
        <w:rPr>
          <w:sz w:val="20"/>
          <w:szCs w:val="20"/>
        </w:rPr>
        <w:tab/>
      </w:r>
      <w:r>
        <w:rPr>
          <w:sz w:val="20"/>
          <w:szCs w:val="20"/>
        </w:rPr>
        <w:tab/>
        <w:t>INRCOG</w:t>
      </w:r>
      <w:r w:rsidR="007E0039">
        <w:rPr>
          <w:sz w:val="20"/>
          <w:szCs w:val="20"/>
        </w:rPr>
        <w:t xml:space="preserve"> (</w:t>
      </w:r>
      <w:r w:rsidR="00571A85">
        <w:rPr>
          <w:sz w:val="20"/>
          <w:szCs w:val="20"/>
        </w:rPr>
        <w:t>Secretary</w:t>
      </w:r>
    </w:p>
    <w:p w14:paraId="147D1E86" w14:textId="1E2EE732" w:rsidR="00571A85" w:rsidRDefault="00571A85" w:rsidP="00A83CE6">
      <w:pPr>
        <w:pStyle w:val="Default"/>
        <w:ind w:left="1440" w:firstLine="720"/>
        <w:rPr>
          <w:sz w:val="20"/>
          <w:szCs w:val="20"/>
        </w:rPr>
      </w:pPr>
      <w:r>
        <w:rPr>
          <w:sz w:val="20"/>
          <w:szCs w:val="20"/>
        </w:rPr>
        <w:t>Nick Fratzke</w:t>
      </w:r>
      <w:r>
        <w:rPr>
          <w:sz w:val="20"/>
          <w:szCs w:val="20"/>
        </w:rPr>
        <w:tab/>
      </w:r>
      <w:r>
        <w:rPr>
          <w:sz w:val="20"/>
          <w:szCs w:val="20"/>
        </w:rPr>
        <w:tab/>
        <w:t>INRCOG</w:t>
      </w:r>
    </w:p>
    <w:p w14:paraId="31461E95" w14:textId="77777777" w:rsidR="00C41C86" w:rsidRPr="00C41C86" w:rsidRDefault="00C41C86" w:rsidP="00C41C86">
      <w:pPr>
        <w:pStyle w:val="Default"/>
        <w:ind w:left="1440" w:firstLine="720"/>
        <w:rPr>
          <w:sz w:val="20"/>
          <w:szCs w:val="20"/>
        </w:rPr>
      </w:pPr>
    </w:p>
    <w:p w14:paraId="5A744BE5" w14:textId="7FCFB0C3" w:rsidR="001C23B8" w:rsidRDefault="003A0010" w:rsidP="00EE2A4F">
      <w:pPr>
        <w:widowControl w:val="0"/>
        <w:spacing w:after="240" w:line="276" w:lineRule="auto"/>
        <w:rPr>
          <w:rFonts w:ascii="Calibri" w:eastAsia="Times New Roman" w:hAnsi="Calibri" w:cs="Segoe UI"/>
          <w:snapToGrid w:val="0"/>
          <w:sz w:val="20"/>
          <w:szCs w:val="20"/>
        </w:rPr>
      </w:pPr>
      <w:r w:rsidRPr="000D0306">
        <w:rPr>
          <w:rFonts w:ascii="Calibri" w:eastAsia="Times New Roman" w:hAnsi="Calibri" w:cs="Segoe UI"/>
          <w:snapToGrid w:val="0"/>
          <w:sz w:val="20"/>
          <w:szCs w:val="20"/>
        </w:rPr>
        <w:t>The first item on the agenda was approval of the agenda. It was moved by</w:t>
      </w:r>
      <w:r w:rsidR="00A37447">
        <w:rPr>
          <w:rFonts w:ascii="Calibri" w:eastAsia="Times New Roman" w:hAnsi="Calibri" w:cs="Segoe UI"/>
          <w:snapToGrid w:val="0"/>
          <w:sz w:val="20"/>
          <w:szCs w:val="20"/>
        </w:rPr>
        <w:t xml:space="preserve"> </w:t>
      </w:r>
      <w:r w:rsidR="0009026A">
        <w:rPr>
          <w:rFonts w:ascii="Calibri" w:eastAsia="Times New Roman" w:hAnsi="Calibri" w:cs="Segoe UI"/>
          <w:snapToGrid w:val="0"/>
          <w:sz w:val="20"/>
          <w:szCs w:val="20"/>
        </w:rPr>
        <w:t>Keierleber</w:t>
      </w:r>
      <w:r w:rsidRPr="000D0306">
        <w:rPr>
          <w:rFonts w:ascii="Calibri" w:eastAsia="Times New Roman" w:hAnsi="Calibri" w:cs="Segoe UI"/>
          <w:snapToGrid w:val="0"/>
          <w:sz w:val="20"/>
          <w:szCs w:val="20"/>
        </w:rPr>
        <w:t xml:space="preserve">, seconded by </w:t>
      </w:r>
      <w:r w:rsidR="0009026A">
        <w:rPr>
          <w:rFonts w:ascii="Calibri" w:eastAsia="Times New Roman" w:hAnsi="Calibri" w:cs="Segoe UI"/>
          <w:snapToGrid w:val="0"/>
          <w:sz w:val="20"/>
          <w:szCs w:val="20"/>
        </w:rPr>
        <w:t>Schares</w:t>
      </w:r>
      <w:r w:rsidRPr="000D0306">
        <w:rPr>
          <w:rFonts w:ascii="Calibri" w:eastAsia="Times New Roman" w:hAnsi="Calibri" w:cs="Segoe UI"/>
          <w:snapToGrid w:val="0"/>
          <w:sz w:val="20"/>
          <w:szCs w:val="20"/>
        </w:rPr>
        <w:t xml:space="preserve"> to approve the agenda as presented. Motion carried unanimously.</w:t>
      </w:r>
    </w:p>
    <w:p w14:paraId="25E64A3A" w14:textId="0EBA68F1" w:rsidR="0009026A" w:rsidRPr="000D0306" w:rsidRDefault="0009026A" w:rsidP="00EE2A4F">
      <w:pPr>
        <w:widowControl w:val="0"/>
        <w:spacing w:after="240" w:line="276" w:lineRule="auto"/>
        <w:rPr>
          <w:rFonts w:ascii="Calibri" w:eastAsia="Times New Roman" w:hAnsi="Calibri" w:cs="Segoe UI"/>
          <w:snapToGrid w:val="0"/>
          <w:sz w:val="20"/>
          <w:szCs w:val="20"/>
        </w:rPr>
      </w:pPr>
      <w:r>
        <w:rPr>
          <w:rFonts w:ascii="Calibri" w:eastAsia="Times New Roman" w:hAnsi="Calibri" w:cs="Segoe UI"/>
          <w:snapToGrid w:val="0"/>
          <w:sz w:val="20"/>
          <w:szCs w:val="20"/>
        </w:rPr>
        <w:t>Next was to review and consider approval of the minutes for the May 18, 2023 meeting. It was moved by Schildroth, seconded by Riherd to approve the minutes as presented. Motion carried unanimously.</w:t>
      </w:r>
    </w:p>
    <w:p w14:paraId="0BFB3D28" w14:textId="665B46A7" w:rsidR="00B4519E" w:rsidRDefault="0009026A" w:rsidP="00EE2A4F">
      <w:pPr>
        <w:widowControl w:val="0"/>
        <w:spacing w:after="240" w:line="276" w:lineRule="auto"/>
        <w:rPr>
          <w:rFonts w:ascii="Calibri" w:eastAsia="Times New Roman" w:hAnsi="Calibri" w:cs="Segoe UI"/>
          <w:snapToGrid w:val="0"/>
          <w:sz w:val="20"/>
          <w:szCs w:val="20"/>
        </w:rPr>
      </w:pPr>
      <w:r>
        <w:rPr>
          <w:rFonts w:ascii="Calibri" w:eastAsia="Times New Roman" w:hAnsi="Calibri" w:cs="Segoe UI"/>
          <w:snapToGrid w:val="0"/>
          <w:sz w:val="20"/>
          <w:szCs w:val="20"/>
        </w:rPr>
        <w:t xml:space="preserve">Next to consider rescinding the existing Iowa Northland Regional Transportation Authority Bylaws, and any and all amendments thereto, and adopting in lieu thereof the proposed Bylaws, as presented. </w:t>
      </w:r>
      <w:r w:rsidR="0035471A">
        <w:rPr>
          <w:rFonts w:ascii="Calibri" w:eastAsia="Times New Roman" w:hAnsi="Calibri" w:cs="Segoe UI"/>
          <w:snapToGrid w:val="0"/>
          <w:sz w:val="20"/>
          <w:szCs w:val="20"/>
        </w:rPr>
        <w:t>Durant said following last month’s meeting, an email was sent to all jurisdictions summarizing changes</w:t>
      </w:r>
      <w:r w:rsidR="003B7697">
        <w:rPr>
          <w:rFonts w:ascii="Calibri" w:eastAsia="Times New Roman" w:hAnsi="Calibri" w:cs="Segoe UI"/>
          <w:snapToGrid w:val="0"/>
          <w:sz w:val="20"/>
          <w:szCs w:val="20"/>
        </w:rPr>
        <w:t xml:space="preserve"> made based on meeting discussion</w:t>
      </w:r>
      <w:r w:rsidR="0035471A">
        <w:rPr>
          <w:rFonts w:ascii="Calibri" w:eastAsia="Times New Roman" w:hAnsi="Calibri" w:cs="Segoe UI"/>
          <w:snapToGrid w:val="0"/>
          <w:sz w:val="20"/>
          <w:szCs w:val="20"/>
        </w:rPr>
        <w:t xml:space="preserve"> along with the final draft Bylaws. No additional comments </w:t>
      </w:r>
      <w:r w:rsidR="003B7697">
        <w:rPr>
          <w:rFonts w:ascii="Calibri" w:eastAsia="Times New Roman" w:hAnsi="Calibri" w:cs="Segoe UI"/>
          <w:snapToGrid w:val="0"/>
          <w:sz w:val="20"/>
          <w:szCs w:val="20"/>
        </w:rPr>
        <w:t>have since been</w:t>
      </w:r>
      <w:r w:rsidR="0035471A">
        <w:rPr>
          <w:rFonts w:ascii="Calibri" w:eastAsia="Times New Roman" w:hAnsi="Calibri" w:cs="Segoe UI"/>
          <w:snapToGrid w:val="0"/>
          <w:sz w:val="20"/>
          <w:szCs w:val="20"/>
        </w:rPr>
        <w:t xml:space="preserve"> received. There being no further discussion, it was moved by Schildroth, seconded by Schares to rescind the existing Bylaws, and any and all amendments thereto, and adopt in lieu thereof the proposed Bylaws, as presented. Motion carried unanimously.</w:t>
      </w:r>
    </w:p>
    <w:p w14:paraId="010351D0" w14:textId="77777777" w:rsidR="00DD562D" w:rsidRPr="00DD562D" w:rsidRDefault="00DD562D" w:rsidP="00DD562D">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Next was Discussion Items:</w:t>
      </w:r>
    </w:p>
    <w:p w14:paraId="77664D16" w14:textId="1F0B49C8" w:rsidR="00DD562D" w:rsidRPr="00DD562D" w:rsidRDefault="0009026A" w:rsidP="000845C2">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t>Review the draft FY 2024-2027 Transportation Improvement Program (TIP) and discuss the upcoming public input meetings.</w:t>
      </w:r>
    </w:p>
    <w:p w14:paraId="65FD6C05" w14:textId="4ADFA8BF" w:rsidR="00EF5EB9" w:rsidRDefault="00E95F61" w:rsidP="002F53FA">
      <w:pPr>
        <w:widowControl w:val="0"/>
        <w:spacing w:after="240" w:line="276" w:lineRule="auto"/>
        <w:ind w:left="720"/>
        <w:rPr>
          <w:rFonts w:ascii="Calibri" w:eastAsia="Times New Roman" w:hAnsi="Calibri" w:cs="Segoe UI"/>
          <w:snapToGrid w:val="0"/>
          <w:sz w:val="20"/>
          <w:szCs w:val="20"/>
        </w:rPr>
      </w:pPr>
      <w:r>
        <w:rPr>
          <w:rFonts w:ascii="Calibri" w:eastAsia="Times New Roman" w:hAnsi="Calibri" w:cs="Segoe UI"/>
          <w:snapToGrid w:val="0"/>
          <w:sz w:val="20"/>
          <w:szCs w:val="20"/>
        </w:rPr>
        <w:t xml:space="preserve">Durant said the draft document was submitted to the Iowa DOT, FHWA, and FTA for comments, and no comments were received. The document has also been published on the MPO website </w:t>
      </w:r>
      <w:hyperlink r:id="rId5" w:history="1">
        <w:r w:rsidRPr="004B54A2">
          <w:rPr>
            <w:rStyle w:val="Hyperlink"/>
            <w:rFonts w:ascii="Calibri" w:eastAsia="Times New Roman" w:hAnsi="Calibri" w:cs="Segoe UI"/>
            <w:snapToGrid w:val="0"/>
            <w:sz w:val="20"/>
            <w:szCs w:val="20"/>
          </w:rPr>
          <w:t>www.bhcmpo.org</w:t>
        </w:r>
      </w:hyperlink>
      <w:r>
        <w:rPr>
          <w:rFonts w:ascii="Calibri" w:eastAsia="Times New Roman" w:hAnsi="Calibri" w:cs="Segoe UI"/>
          <w:snapToGrid w:val="0"/>
          <w:sz w:val="20"/>
          <w:szCs w:val="20"/>
        </w:rPr>
        <w:t>. Each jurisdiction is strongly encouraged to review their projects for accuracy. Public input meetings will be held on Tuesday, June 20 from 12:00-1:00 p.m. at INRCOG, and Thursday, June 22 from 4:00-5:00 p.m. virtually. The final document will be brought to the RTA for consideration of approval at the July meeting.</w:t>
      </w:r>
    </w:p>
    <w:p w14:paraId="23AEA65D" w14:textId="5613F364" w:rsidR="00DD562D" w:rsidRDefault="0009026A" w:rsidP="000845C2">
      <w:pPr>
        <w:widowControl w:val="0"/>
        <w:numPr>
          <w:ilvl w:val="0"/>
          <w:numId w:val="11"/>
        </w:numPr>
        <w:autoSpaceDE w:val="0"/>
        <w:autoSpaceDN w:val="0"/>
        <w:spacing w:after="240" w:line="240" w:lineRule="auto"/>
        <w:ind w:left="720" w:right="648"/>
        <w:rPr>
          <w:rFonts w:ascii="Calibri" w:eastAsia="Calibri" w:hAnsi="Calibri" w:cs="Calibri"/>
          <w:sz w:val="20"/>
          <w:szCs w:val="20"/>
          <w:lang w:bidi="en-US"/>
        </w:rPr>
      </w:pPr>
      <w:r>
        <w:rPr>
          <w:rFonts w:ascii="Calibri" w:eastAsia="Calibri" w:hAnsi="Calibri" w:cs="Calibri"/>
          <w:sz w:val="20"/>
          <w:szCs w:val="20"/>
          <w:lang w:bidi="en-US"/>
        </w:rPr>
        <w:lastRenderedPageBreak/>
        <w:t>Project updates</w:t>
      </w:r>
    </w:p>
    <w:p w14:paraId="36210878" w14:textId="52CF7136" w:rsidR="0009026A" w:rsidRPr="009C0625" w:rsidRDefault="0009026A" w:rsidP="0009026A">
      <w:pPr>
        <w:widowControl w:val="0"/>
        <w:numPr>
          <w:ilvl w:val="1"/>
          <w:numId w:val="11"/>
        </w:numPr>
        <w:autoSpaceDE w:val="0"/>
        <w:autoSpaceDN w:val="0"/>
        <w:spacing w:after="24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City and county project updates (TAP &amp; STBG)</w:t>
      </w:r>
    </w:p>
    <w:p w14:paraId="7264B0ED" w14:textId="683EF5C0" w:rsidR="009A2629" w:rsidRPr="009A2629" w:rsidRDefault="00741351" w:rsidP="0009026A">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Waverly</w:t>
      </w:r>
    </w:p>
    <w:p w14:paraId="1BE4586E" w14:textId="103FDFA8" w:rsidR="009A2629" w:rsidRDefault="00741351" w:rsidP="0009026A">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Cherry said the Rolling Prairie Trail extension project paving is complete.</w:t>
      </w:r>
    </w:p>
    <w:p w14:paraId="4CDDCE6F" w14:textId="77777777" w:rsidR="00741351" w:rsidRDefault="00741351" w:rsidP="0009026A">
      <w:pPr>
        <w:widowControl w:val="0"/>
        <w:autoSpaceDE w:val="0"/>
        <w:autoSpaceDN w:val="0"/>
        <w:spacing w:before="1" w:after="0" w:line="240" w:lineRule="auto"/>
        <w:ind w:left="1440" w:right="648"/>
        <w:rPr>
          <w:rFonts w:ascii="Calibri" w:eastAsia="Calibri" w:hAnsi="Calibri" w:cs="Calibri"/>
          <w:sz w:val="20"/>
          <w:szCs w:val="20"/>
          <w:lang w:bidi="en-US"/>
        </w:rPr>
      </w:pPr>
    </w:p>
    <w:p w14:paraId="4B768FA2" w14:textId="4044391B" w:rsidR="00741351" w:rsidRPr="009A2629" w:rsidRDefault="00741351" w:rsidP="00741351">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Independence</w:t>
      </w:r>
    </w:p>
    <w:p w14:paraId="2450D134" w14:textId="023CDCD1" w:rsidR="00741351" w:rsidRDefault="00741351" w:rsidP="00741351">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Schmitz said storm sewer and mill and overlay projects are progressing.</w:t>
      </w:r>
    </w:p>
    <w:p w14:paraId="54FBE5E3" w14:textId="77777777" w:rsidR="00741351" w:rsidRDefault="00741351" w:rsidP="00741351">
      <w:pPr>
        <w:widowControl w:val="0"/>
        <w:autoSpaceDE w:val="0"/>
        <w:autoSpaceDN w:val="0"/>
        <w:spacing w:before="1" w:after="0" w:line="240" w:lineRule="auto"/>
        <w:ind w:left="1440" w:right="648"/>
        <w:rPr>
          <w:rFonts w:ascii="Calibri" w:eastAsia="Calibri" w:hAnsi="Calibri" w:cs="Calibri"/>
          <w:sz w:val="20"/>
          <w:szCs w:val="20"/>
          <w:lang w:bidi="en-US"/>
        </w:rPr>
      </w:pPr>
    </w:p>
    <w:p w14:paraId="66796763" w14:textId="2AFEC606" w:rsidR="00741351" w:rsidRPr="009A2629" w:rsidRDefault="00741351" w:rsidP="00741351">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Buchanan County</w:t>
      </w:r>
    </w:p>
    <w:p w14:paraId="582D8CA4" w14:textId="1D7BA577" w:rsidR="00741351" w:rsidRDefault="00741351" w:rsidP="00741351">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Keierleber said the project on V62 is finishing up. The County has replaced 32 bridges using retired flatbed railcars.</w:t>
      </w:r>
    </w:p>
    <w:p w14:paraId="0A5FE362" w14:textId="77777777" w:rsidR="00741351" w:rsidRDefault="00741351" w:rsidP="00741351">
      <w:pPr>
        <w:widowControl w:val="0"/>
        <w:autoSpaceDE w:val="0"/>
        <w:autoSpaceDN w:val="0"/>
        <w:spacing w:before="1" w:after="0" w:line="240" w:lineRule="auto"/>
        <w:ind w:left="1440" w:right="648"/>
        <w:rPr>
          <w:rFonts w:ascii="Calibri" w:eastAsia="Calibri" w:hAnsi="Calibri" w:cs="Calibri"/>
          <w:sz w:val="20"/>
          <w:szCs w:val="20"/>
          <w:lang w:bidi="en-US"/>
        </w:rPr>
      </w:pPr>
    </w:p>
    <w:p w14:paraId="394A7B77" w14:textId="03F8C933" w:rsidR="00741351" w:rsidRPr="009A2629" w:rsidRDefault="00741351" w:rsidP="00741351">
      <w:pPr>
        <w:widowControl w:val="0"/>
        <w:autoSpaceDE w:val="0"/>
        <w:autoSpaceDN w:val="0"/>
        <w:spacing w:before="1" w:after="0" w:line="240" w:lineRule="auto"/>
        <w:ind w:left="1440" w:right="648"/>
        <w:rPr>
          <w:rFonts w:ascii="Calibri" w:eastAsia="Calibri" w:hAnsi="Calibri" w:cs="Calibri"/>
          <w:b/>
          <w:bCs/>
          <w:sz w:val="20"/>
          <w:szCs w:val="20"/>
          <w:lang w:bidi="en-US"/>
        </w:rPr>
      </w:pPr>
      <w:r>
        <w:rPr>
          <w:rFonts w:ascii="Calibri" w:eastAsia="Calibri" w:hAnsi="Calibri" w:cs="Calibri"/>
          <w:b/>
          <w:bCs/>
          <w:sz w:val="20"/>
          <w:szCs w:val="20"/>
          <w:lang w:bidi="en-US"/>
        </w:rPr>
        <w:t>Iowa DOT</w:t>
      </w:r>
    </w:p>
    <w:p w14:paraId="50DFEB16" w14:textId="43BC3CA5" w:rsidR="00741351" w:rsidRPr="009A2629" w:rsidRDefault="00741351" w:rsidP="00741351">
      <w:pPr>
        <w:widowControl w:val="0"/>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Billhorn said the Iowa Transportation Commission will be in Clear Lake in August.</w:t>
      </w:r>
    </w:p>
    <w:p w14:paraId="2CA44F36" w14:textId="77777777" w:rsidR="00305ADF" w:rsidRDefault="00305ADF" w:rsidP="0009026A">
      <w:pPr>
        <w:widowControl w:val="0"/>
        <w:autoSpaceDE w:val="0"/>
        <w:autoSpaceDN w:val="0"/>
        <w:spacing w:before="1" w:after="0" w:line="240" w:lineRule="auto"/>
        <w:ind w:left="1440" w:right="648"/>
        <w:rPr>
          <w:rFonts w:ascii="Calibri" w:eastAsia="Calibri" w:hAnsi="Calibri" w:cs="Calibri"/>
          <w:sz w:val="20"/>
          <w:szCs w:val="20"/>
          <w:lang w:bidi="en-US"/>
        </w:rPr>
      </w:pPr>
    </w:p>
    <w:p w14:paraId="56DE1051" w14:textId="35ED211C" w:rsidR="00305ADF" w:rsidRDefault="00305ADF" w:rsidP="00305ADF">
      <w:pPr>
        <w:pStyle w:val="ListParagraph"/>
        <w:widowControl w:val="0"/>
        <w:numPr>
          <w:ilvl w:val="1"/>
          <w:numId w:val="11"/>
        </w:numPr>
        <w:autoSpaceDE w:val="0"/>
        <w:autoSpaceDN w:val="0"/>
        <w:spacing w:before="1" w:after="0" w:line="240" w:lineRule="auto"/>
        <w:ind w:left="1440" w:right="648"/>
        <w:rPr>
          <w:rFonts w:ascii="Calibri" w:eastAsia="Calibri" w:hAnsi="Calibri" w:cs="Calibri"/>
          <w:sz w:val="20"/>
          <w:szCs w:val="20"/>
          <w:lang w:bidi="en-US"/>
        </w:rPr>
      </w:pPr>
      <w:r>
        <w:rPr>
          <w:rFonts w:ascii="Calibri" w:eastAsia="Calibri" w:hAnsi="Calibri" w:cs="Calibri"/>
          <w:sz w:val="20"/>
          <w:szCs w:val="20"/>
          <w:lang w:bidi="en-US"/>
        </w:rPr>
        <w:t>FY 2024-2027 TIP – STBG and TAP</w:t>
      </w:r>
    </w:p>
    <w:p w14:paraId="05B630CD" w14:textId="77777777" w:rsidR="00394CAE" w:rsidRDefault="00394CAE" w:rsidP="00394CAE">
      <w:pPr>
        <w:pStyle w:val="ListParagraph"/>
        <w:widowControl w:val="0"/>
        <w:autoSpaceDE w:val="0"/>
        <w:autoSpaceDN w:val="0"/>
        <w:spacing w:before="1" w:after="0" w:line="240" w:lineRule="auto"/>
        <w:ind w:left="1440" w:right="648"/>
        <w:rPr>
          <w:rFonts w:ascii="Calibri" w:eastAsia="Calibri" w:hAnsi="Calibri" w:cs="Calibri"/>
          <w:sz w:val="20"/>
          <w:szCs w:val="20"/>
          <w:lang w:bidi="en-US"/>
        </w:rPr>
      </w:pPr>
    </w:p>
    <w:p w14:paraId="3749A27D" w14:textId="07323359" w:rsidR="00394CAE" w:rsidRDefault="00741351" w:rsidP="00741351">
      <w:pPr>
        <w:pStyle w:val="ListParagraph"/>
        <w:spacing w:before="1" w:after="0"/>
        <w:ind w:left="1440" w:right="648"/>
        <w:rPr>
          <w:rFonts w:ascii="Calibri" w:eastAsia="Calibri" w:hAnsi="Calibri" w:cs="Calibri"/>
          <w:sz w:val="20"/>
          <w:szCs w:val="20"/>
          <w:lang w:bidi="en-US"/>
        </w:rPr>
      </w:pPr>
      <w:r>
        <w:rPr>
          <w:rFonts w:ascii="Calibri" w:eastAsia="Calibri" w:hAnsi="Calibri" w:cs="Calibri"/>
          <w:sz w:val="20"/>
          <w:szCs w:val="20"/>
          <w:lang w:bidi="en-US"/>
        </w:rPr>
        <w:t xml:space="preserve">Durant said </w:t>
      </w:r>
      <w:r w:rsidRPr="00741351">
        <w:rPr>
          <w:rFonts w:ascii="Calibri" w:eastAsia="Calibri" w:hAnsi="Calibri" w:cs="Calibri"/>
          <w:sz w:val="20"/>
          <w:szCs w:val="20"/>
          <w:lang w:bidi="en-US"/>
        </w:rPr>
        <w:t xml:space="preserve">TAP projects are still on hold as the Iowa DOT finalizes program guidelines. </w:t>
      </w:r>
      <w:r>
        <w:rPr>
          <w:rFonts w:ascii="Calibri" w:eastAsia="Calibri" w:hAnsi="Calibri" w:cs="Calibri"/>
          <w:sz w:val="20"/>
          <w:szCs w:val="20"/>
          <w:lang w:bidi="en-US"/>
        </w:rPr>
        <w:t>There</w:t>
      </w:r>
      <w:r w:rsidRPr="00741351">
        <w:rPr>
          <w:rFonts w:ascii="Calibri" w:eastAsia="Calibri" w:hAnsi="Calibri" w:cs="Calibri"/>
          <w:sz w:val="20"/>
          <w:szCs w:val="20"/>
          <w:lang w:bidi="en-US"/>
        </w:rPr>
        <w:t xml:space="preserve"> will not be a TAP cycle this year. Funds will be rolled over to next year’s funding pot. </w:t>
      </w:r>
    </w:p>
    <w:p w14:paraId="008C9E84" w14:textId="77777777" w:rsidR="00305ADF" w:rsidRDefault="00305ADF" w:rsidP="00305ADF">
      <w:pPr>
        <w:widowControl w:val="0"/>
        <w:autoSpaceDE w:val="0"/>
        <w:autoSpaceDN w:val="0"/>
        <w:spacing w:before="1" w:after="0" w:line="240" w:lineRule="auto"/>
        <w:ind w:right="648"/>
        <w:rPr>
          <w:rFonts w:ascii="Calibri" w:eastAsia="Calibri" w:hAnsi="Calibri" w:cs="Calibri"/>
          <w:sz w:val="20"/>
          <w:szCs w:val="20"/>
          <w:lang w:bidi="en-US"/>
        </w:rPr>
      </w:pPr>
    </w:p>
    <w:p w14:paraId="70155550" w14:textId="6DB7D2E3" w:rsidR="005B0DB3" w:rsidRDefault="00305ADF" w:rsidP="00DD562D">
      <w:pPr>
        <w:widowControl w:val="0"/>
        <w:autoSpaceDE w:val="0"/>
        <w:autoSpaceDN w:val="0"/>
        <w:spacing w:before="1" w:after="240" w:line="240" w:lineRule="auto"/>
        <w:rPr>
          <w:rFonts w:ascii="Calibri" w:eastAsia="Calibri" w:hAnsi="Calibri" w:cs="Calibri"/>
          <w:sz w:val="20"/>
          <w:szCs w:val="20"/>
          <w:lang w:bidi="en-US"/>
        </w:rPr>
      </w:pPr>
      <w:r>
        <w:rPr>
          <w:rFonts w:ascii="Calibri" w:eastAsia="Calibri" w:hAnsi="Calibri" w:cs="Calibri"/>
          <w:sz w:val="20"/>
          <w:szCs w:val="20"/>
          <w:lang w:bidi="en-US"/>
        </w:rPr>
        <w:t>In general discussion</w:t>
      </w:r>
      <w:r w:rsidR="00394CAE">
        <w:rPr>
          <w:rFonts w:ascii="Calibri" w:eastAsia="Calibri" w:hAnsi="Calibri" w:cs="Calibri"/>
          <w:sz w:val="20"/>
          <w:szCs w:val="20"/>
          <w:lang w:bidi="en-US"/>
        </w:rPr>
        <w:t xml:space="preserve">, </w:t>
      </w:r>
      <w:r w:rsidR="00AD6BB8">
        <w:rPr>
          <w:rFonts w:ascii="Calibri" w:eastAsia="Calibri" w:hAnsi="Calibri" w:cs="Calibri"/>
          <w:sz w:val="20"/>
          <w:szCs w:val="20"/>
          <w:lang w:bidi="en-US"/>
        </w:rPr>
        <w:t xml:space="preserve">Keierleber </w:t>
      </w:r>
      <w:r w:rsidR="00414399">
        <w:rPr>
          <w:rFonts w:ascii="Calibri" w:eastAsia="Calibri" w:hAnsi="Calibri" w:cs="Calibri"/>
          <w:sz w:val="20"/>
          <w:szCs w:val="20"/>
          <w:lang w:bidi="en-US"/>
        </w:rPr>
        <w:t>asked if</w:t>
      </w:r>
      <w:r w:rsidR="00AD6BB8">
        <w:rPr>
          <w:rFonts w:ascii="Calibri" w:eastAsia="Calibri" w:hAnsi="Calibri" w:cs="Calibri"/>
          <w:sz w:val="20"/>
          <w:szCs w:val="20"/>
          <w:lang w:bidi="en-US"/>
        </w:rPr>
        <w:t xml:space="preserve"> Highway Safety Improvement Program (HSIP) awards </w:t>
      </w:r>
      <w:r w:rsidR="00414399">
        <w:rPr>
          <w:rFonts w:ascii="Calibri" w:eastAsia="Calibri" w:hAnsi="Calibri" w:cs="Calibri"/>
          <w:sz w:val="20"/>
          <w:szCs w:val="20"/>
          <w:lang w:bidi="en-US"/>
        </w:rPr>
        <w:t>have been announced</w:t>
      </w:r>
      <w:r w:rsidR="00AD6BB8">
        <w:rPr>
          <w:rFonts w:ascii="Calibri" w:eastAsia="Calibri" w:hAnsi="Calibri" w:cs="Calibri"/>
          <w:sz w:val="20"/>
          <w:szCs w:val="20"/>
          <w:lang w:bidi="en-US"/>
        </w:rPr>
        <w:t>, and Billhorn said she would contact Iowa DOT staff to provide an update.</w:t>
      </w:r>
      <w:r w:rsidR="002D2599">
        <w:rPr>
          <w:rFonts w:ascii="Calibri" w:eastAsia="Calibri" w:hAnsi="Calibri" w:cs="Calibri"/>
          <w:sz w:val="20"/>
          <w:szCs w:val="20"/>
          <w:lang w:bidi="en-US"/>
        </w:rPr>
        <w:t xml:space="preserve"> </w:t>
      </w:r>
      <w:r w:rsidR="00414399">
        <w:rPr>
          <w:rFonts w:ascii="Calibri" w:eastAsia="Calibri" w:hAnsi="Calibri" w:cs="Calibri"/>
          <w:sz w:val="20"/>
          <w:szCs w:val="20"/>
          <w:lang w:bidi="en-US"/>
        </w:rPr>
        <w:t xml:space="preserve">There was discussion about the use of railcars for bridge replacement projects. Durant said he would send an email to all with information and videos covering the topic. </w:t>
      </w:r>
      <w:r w:rsidR="002D2599">
        <w:rPr>
          <w:rFonts w:ascii="Calibri" w:eastAsia="Calibri" w:hAnsi="Calibri" w:cs="Calibri"/>
          <w:sz w:val="20"/>
          <w:szCs w:val="20"/>
          <w:lang w:bidi="en-US"/>
        </w:rPr>
        <w:t xml:space="preserve">Fratzke said the Iowa DOT held a passenger rail meeting last month in Des Moines after not meeting for several years. Iowa does not have dedicated rail funding, so rail efforts currently consist of gathering local support to continue advocating for passenger rail. Iowa is not a current member of the Midwest </w:t>
      </w:r>
      <w:r w:rsidR="002D2599" w:rsidRPr="002D2599">
        <w:rPr>
          <w:rFonts w:ascii="Calibri" w:eastAsia="Calibri" w:hAnsi="Calibri" w:cs="Calibri"/>
          <w:sz w:val="20"/>
          <w:szCs w:val="20"/>
          <w:lang w:bidi="en-US"/>
        </w:rPr>
        <w:t xml:space="preserve">Interstate Passenger Rail Commission (MIPRC) which brings leaders from across the region on a bipartisan basis to advocate for passenger rail improvements. Iowa was once a member but has not been part of the Commission for over a decade. By not participating, Iowa risks missing out on capitalizing on the benefits of a potential multistate passenger rail system. The MPO submitted an Expression of Interest in February to the Federal Rail Administration (FRA). The next logical steps include writing letters of support to the Iowa DOT and legislators to strongly encourage Iowa to rejoin MIPRC, and for the state to apply for a feasibility study which can be fully funded by the FRA. </w:t>
      </w:r>
      <w:hyperlink r:id="rId6" w:history="1">
        <w:r w:rsidR="002D2599" w:rsidRPr="002D2599">
          <w:rPr>
            <w:rStyle w:val="Hyperlink"/>
            <w:rFonts w:ascii="Calibri" w:eastAsia="Calibri" w:hAnsi="Calibri" w:cs="Calibri"/>
            <w:sz w:val="20"/>
            <w:szCs w:val="20"/>
            <w:lang w:bidi="en-US"/>
          </w:rPr>
          <w:t>www.miprc.org</w:t>
        </w:r>
      </w:hyperlink>
    </w:p>
    <w:p w14:paraId="0FD74CF9" w14:textId="01875556" w:rsidR="00DD562D" w:rsidRPr="00DD562D" w:rsidRDefault="00DD562D" w:rsidP="00DD562D">
      <w:pPr>
        <w:widowControl w:val="0"/>
        <w:autoSpaceDE w:val="0"/>
        <w:autoSpaceDN w:val="0"/>
        <w:spacing w:after="24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There being no further business</w:t>
      </w:r>
      <w:r w:rsidR="009A2629">
        <w:rPr>
          <w:rFonts w:ascii="Calibri" w:eastAsia="Calibri" w:hAnsi="Calibri" w:cs="Calibri"/>
          <w:sz w:val="20"/>
          <w:szCs w:val="20"/>
          <w:lang w:bidi="en-US"/>
        </w:rPr>
        <w:t xml:space="preserve">, </w:t>
      </w:r>
      <w:r w:rsidR="00305ADF">
        <w:rPr>
          <w:rFonts w:ascii="Calibri" w:eastAsia="Calibri" w:hAnsi="Calibri" w:cs="Calibri"/>
          <w:sz w:val="20"/>
          <w:szCs w:val="20"/>
          <w:lang w:bidi="en-US"/>
        </w:rPr>
        <w:t>it was moved by Bleichner, seconded by Lensing to adjourn the meeting. Motion carried unanimously. The meeting was adjourned at 1:27 p.m.</w:t>
      </w:r>
      <w:r w:rsidRPr="00DD562D">
        <w:rPr>
          <w:rFonts w:ascii="Calibri" w:eastAsia="Calibri" w:hAnsi="Calibri" w:cs="Calibri"/>
          <w:sz w:val="20"/>
          <w:szCs w:val="20"/>
          <w:lang w:bidi="en-US"/>
        </w:rPr>
        <w:t xml:space="preserve"> </w:t>
      </w:r>
    </w:p>
    <w:p w14:paraId="51B0997D"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r w:rsidRPr="00DD562D">
        <w:rPr>
          <w:rFonts w:ascii="Calibri" w:eastAsia="Calibri" w:hAnsi="Calibri" w:cs="Calibri"/>
          <w:sz w:val="20"/>
          <w:szCs w:val="20"/>
          <w:lang w:bidi="en-US"/>
        </w:rPr>
        <w:t>Respectfully submitted,</w:t>
      </w:r>
    </w:p>
    <w:p w14:paraId="7EFD309D"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523EFFEE"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55ED21E7" w14:textId="77777777" w:rsidR="00DD562D" w:rsidRPr="00DD562D" w:rsidRDefault="00DD562D" w:rsidP="00DD562D">
      <w:pPr>
        <w:widowControl w:val="0"/>
        <w:autoSpaceDE w:val="0"/>
        <w:autoSpaceDN w:val="0"/>
        <w:spacing w:after="0" w:line="240" w:lineRule="auto"/>
        <w:rPr>
          <w:rFonts w:ascii="Calibri" w:eastAsia="Calibri" w:hAnsi="Calibri" w:cs="Calibri"/>
          <w:sz w:val="20"/>
          <w:szCs w:val="20"/>
          <w:lang w:bidi="en-US"/>
        </w:rPr>
      </w:pPr>
    </w:p>
    <w:p w14:paraId="053A8FF6" w14:textId="77423F1E" w:rsidR="00DD562D" w:rsidRPr="00DD562D" w:rsidRDefault="00305ADF" w:rsidP="00DD562D">
      <w:pPr>
        <w:widowControl w:val="0"/>
        <w:autoSpaceDE w:val="0"/>
        <w:autoSpaceDN w:val="0"/>
        <w:spacing w:after="0" w:line="240" w:lineRule="auto"/>
        <w:rPr>
          <w:rFonts w:ascii="Calibri" w:eastAsia="Calibri" w:hAnsi="Calibri" w:cs="Calibri"/>
          <w:sz w:val="20"/>
          <w:szCs w:val="20"/>
          <w:lang w:bidi="en-US"/>
        </w:rPr>
      </w:pPr>
      <w:r>
        <w:rPr>
          <w:rFonts w:ascii="Calibri" w:eastAsia="Calibri" w:hAnsi="Calibri" w:cs="Calibri"/>
          <w:sz w:val="20"/>
          <w:szCs w:val="20"/>
          <w:lang w:bidi="en-US"/>
        </w:rPr>
        <w:t>Kyle Durant</w:t>
      </w:r>
    </w:p>
    <w:p w14:paraId="32B17934" w14:textId="77777777" w:rsidR="00DD562D" w:rsidRPr="00DD562D" w:rsidRDefault="00DD562D" w:rsidP="00DD562D">
      <w:pPr>
        <w:widowControl w:val="0"/>
        <w:autoSpaceDE w:val="0"/>
        <w:autoSpaceDN w:val="0"/>
        <w:spacing w:after="0" w:line="240" w:lineRule="auto"/>
        <w:ind w:right="317"/>
        <w:rPr>
          <w:rFonts w:ascii="Calibri" w:eastAsia="Calibri" w:hAnsi="Calibri" w:cs="Calibri"/>
          <w:sz w:val="20"/>
          <w:szCs w:val="20"/>
          <w:lang w:bidi="en-US"/>
        </w:rPr>
      </w:pPr>
      <w:r w:rsidRPr="00DD562D">
        <w:rPr>
          <w:rFonts w:ascii="Calibri" w:eastAsia="Calibri" w:hAnsi="Calibri" w:cs="Calibri"/>
          <w:sz w:val="20"/>
          <w:szCs w:val="20"/>
          <w:lang w:bidi="en-US"/>
        </w:rPr>
        <w:t>Secretary</w:t>
      </w:r>
    </w:p>
    <w:p w14:paraId="0B50F462" w14:textId="3C5BFC49" w:rsidR="00F2361E" w:rsidRPr="000D0306" w:rsidRDefault="00F2361E" w:rsidP="009B5825">
      <w:pPr>
        <w:spacing w:after="0"/>
        <w:rPr>
          <w:bCs/>
          <w:sz w:val="20"/>
          <w:szCs w:val="20"/>
        </w:rPr>
      </w:pPr>
    </w:p>
    <w:sectPr w:rsidR="00F2361E" w:rsidRPr="000D0306" w:rsidSect="00EE21E0">
      <w:pgSz w:w="12240" w:h="15840"/>
      <w:pgMar w:top="1152" w:right="1296" w:bottom="115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C3E9D"/>
    <w:multiLevelType w:val="hybridMultilevel"/>
    <w:tmpl w:val="D4463CD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4B2A8D"/>
    <w:multiLevelType w:val="hybridMultilevel"/>
    <w:tmpl w:val="58A4E12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3974BE"/>
    <w:multiLevelType w:val="hybridMultilevel"/>
    <w:tmpl w:val="AF0C0C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0D5115E"/>
    <w:multiLevelType w:val="hybridMultilevel"/>
    <w:tmpl w:val="499436D6"/>
    <w:lvl w:ilvl="0" w:tplc="F1B2F1D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1A660F5"/>
    <w:multiLevelType w:val="hybridMultilevel"/>
    <w:tmpl w:val="4E5ED69A"/>
    <w:lvl w:ilvl="0" w:tplc="49967840">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47EC64AE"/>
    <w:multiLevelType w:val="hybridMultilevel"/>
    <w:tmpl w:val="724AFCF2"/>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6" w15:restartNumberingAfterBreak="0">
    <w:nsid w:val="4C7D1328"/>
    <w:multiLevelType w:val="hybridMultilevel"/>
    <w:tmpl w:val="B9CEA0B2"/>
    <w:lvl w:ilvl="0" w:tplc="6AC6B8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2B91DD7"/>
    <w:multiLevelType w:val="hybridMultilevel"/>
    <w:tmpl w:val="855E1102"/>
    <w:lvl w:ilvl="0" w:tplc="0409000F">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62D96277"/>
    <w:multiLevelType w:val="hybridMultilevel"/>
    <w:tmpl w:val="3FEEF408"/>
    <w:lvl w:ilvl="0" w:tplc="7B50200A">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73C05B6F"/>
    <w:multiLevelType w:val="hybridMultilevel"/>
    <w:tmpl w:val="9FDEB360"/>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441DC5"/>
    <w:multiLevelType w:val="hybridMultilevel"/>
    <w:tmpl w:val="F7AAC2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7D43367D"/>
    <w:multiLevelType w:val="hybridMultilevel"/>
    <w:tmpl w:val="B672AD98"/>
    <w:lvl w:ilvl="0" w:tplc="54AA5FC6">
      <w:start w:val="1"/>
      <w:numFmt w:val="lowerLetter"/>
      <w:lvlText w:val="%1."/>
      <w:lvlJc w:val="left"/>
      <w:pPr>
        <w:ind w:left="720" w:hanging="360"/>
      </w:pPr>
      <w:rPr>
        <w:b w:val="0"/>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481191344">
    <w:abstractNumId w:val="2"/>
  </w:num>
  <w:num w:numId="2" w16cid:durableId="571046933">
    <w:abstractNumId w:val="10"/>
  </w:num>
  <w:num w:numId="3" w16cid:durableId="923799073">
    <w:abstractNumId w:val="10"/>
  </w:num>
  <w:num w:numId="4" w16cid:durableId="747575103">
    <w:abstractNumId w:val="5"/>
  </w:num>
  <w:num w:numId="5" w16cid:durableId="91241325">
    <w:abstractNumId w:val="1"/>
  </w:num>
  <w:num w:numId="6" w16cid:durableId="1360936937">
    <w:abstractNumId w:val="0"/>
  </w:num>
  <w:num w:numId="7" w16cid:durableId="344790636">
    <w:abstractNumId w:val="11"/>
  </w:num>
  <w:num w:numId="8" w16cid:durableId="1249315644">
    <w:abstractNumId w:val="8"/>
  </w:num>
  <w:num w:numId="9" w16cid:durableId="379129533">
    <w:abstractNumId w:val="6"/>
  </w:num>
  <w:num w:numId="10" w16cid:durableId="1857495448">
    <w:abstractNumId w:val="4"/>
  </w:num>
  <w:num w:numId="11" w16cid:durableId="1034228227">
    <w:abstractNumId w:val="7"/>
  </w:num>
  <w:num w:numId="12" w16cid:durableId="2091653611">
    <w:abstractNumId w:val="3"/>
  </w:num>
  <w:num w:numId="13" w16cid:durableId="205627292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LI0MDG3MDWzALIszZR0lIJTi4sz8/NACgxrASCOGu0sAAAA"/>
  </w:docVars>
  <w:rsids>
    <w:rsidRoot w:val="00380249"/>
    <w:rsid w:val="00000DEA"/>
    <w:rsid w:val="00002B81"/>
    <w:rsid w:val="000039E7"/>
    <w:rsid w:val="000326DE"/>
    <w:rsid w:val="00042856"/>
    <w:rsid w:val="00054BC8"/>
    <w:rsid w:val="00060DD4"/>
    <w:rsid w:val="00064E4C"/>
    <w:rsid w:val="00076879"/>
    <w:rsid w:val="000845C2"/>
    <w:rsid w:val="0008583F"/>
    <w:rsid w:val="00086D96"/>
    <w:rsid w:val="0009026A"/>
    <w:rsid w:val="00097183"/>
    <w:rsid w:val="000A32C1"/>
    <w:rsid w:val="000A5B89"/>
    <w:rsid w:val="000A6D1E"/>
    <w:rsid w:val="000A7EF2"/>
    <w:rsid w:val="000B0698"/>
    <w:rsid w:val="000C2512"/>
    <w:rsid w:val="000C418C"/>
    <w:rsid w:val="000D0306"/>
    <w:rsid w:val="000D3B13"/>
    <w:rsid w:val="000E331B"/>
    <w:rsid w:val="000E3EF6"/>
    <w:rsid w:val="00101A0D"/>
    <w:rsid w:val="00103AC3"/>
    <w:rsid w:val="00107414"/>
    <w:rsid w:val="00112C80"/>
    <w:rsid w:val="00112C92"/>
    <w:rsid w:val="00123619"/>
    <w:rsid w:val="00125B51"/>
    <w:rsid w:val="001277EF"/>
    <w:rsid w:val="00130DB7"/>
    <w:rsid w:val="00134767"/>
    <w:rsid w:val="001360E0"/>
    <w:rsid w:val="0014203A"/>
    <w:rsid w:val="001438F4"/>
    <w:rsid w:val="0015174C"/>
    <w:rsid w:val="001547FC"/>
    <w:rsid w:val="00181F19"/>
    <w:rsid w:val="001859D6"/>
    <w:rsid w:val="001A1953"/>
    <w:rsid w:val="001A6666"/>
    <w:rsid w:val="001B3AE6"/>
    <w:rsid w:val="001B7F51"/>
    <w:rsid w:val="001C2298"/>
    <w:rsid w:val="001C23B8"/>
    <w:rsid w:val="001C48D4"/>
    <w:rsid w:val="001C59D5"/>
    <w:rsid w:val="001E0360"/>
    <w:rsid w:val="001E3818"/>
    <w:rsid w:val="001E59BC"/>
    <w:rsid w:val="001F618B"/>
    <w:rsid w:val="001F727F"/>
    <w:rsid w:val="00206C20"/>
    <w:rsid w:val="002075E9"/>
    <w:rsid w:val="00217C5E"/>
    <w:rsid w:val="00224792"/>
    <w:rsid w:val="00224F42"/>
    <w:rsid w:val="00227434"/>
    <w:rsid w:val="00227488"/>
    <w:rsid w:val="00250E4F"/>
    <w:rsid w:val="0025330A"/>
    <w:rsid w:val="00256541"/>
    <w:rsid w:val="002801C0"/>
    <w:rsid w:val="002830A0"/>
    <w:rsid w:val="00286BBF"/>
    <w:rsid w:val="002904CB"/>
    <w:rsid w:val="00294113"/>
    <w:rsid w:val="002A0F0F"/>
    <w:rsid w:val="002A2BA0"/>
    <w:rsid w:val="002A2F4D"/>
    <w:rsid w:val="002B4EF4"/>
    <w:rsid w:val="002B6AD9"/>
    <w:rsid w:val="002C184B"/>
    <w:rsid w:val="002C47E7"/>
    <w:rsid w:val="002D2599"/>
    <w:rsid w:val="002D4B91"/>
    <w:rsid w:val="002E4B20"/>
    <w:rsid w:val="002F029D"/>
    <w:rsid w:val="002F3949"/>
    <w:rsid w:val="002F53FA"/>
    <w:rsid w:val="00305ADF"/>
    <w:rsid w:val="003157AC"/>
    <w:rsid w:val="00320B8C"/>
    <w:rsid w:val="00322A99"/>
    <w:rsid w:val="00323480"/>
    <w:rsid w:val="00330727"/>
    <w:rsid w:val="00334135"/>
    <w:rsid w:val="003349FB"/>
    <w:rsid w:val="00340BF7"/>
    <w:rsid w:val="0034128C"/>
    <w:rsid w:val="003421C4"/>
    <w:rsid w:val="00351940"/>
    <w:rsid w:val="00351BD6"/>
    <w:rsid w:val="0035471A"/>
    <w:rsid w:val="00363124"/>
    <w:rsid w:val="00371CB1"/>
    <w:rsid w:val="00374494"/>
    <w:rsid w:val="0037486B"/>
    <w:rsid w:val="00380249"/>
    <w:rsid w:val="00394542"/>
    <w:rsid w:val="00394CAE"/>
    <w:rsid w:val="00395A1B"/>
    <w:rsid w:val="003A0010"/>
    <w:rsid w:val="003A0FA7"/>
    <w:rsid w:val="003A376B"/>
    <w:rsid w:val="003A57BF"/>
    <w:rsid w:val="003A5E21"/>
    <w:rsid w:val="003A6557"/>
    <w:rsid w:val="003A6BC9"/>
    <w:rsid w:val="003B1175"/>
    <w:rsid w:val="003B428F"/>
    <w:rsid w:val="003B5DC1"/>
    <w:rsid w:val="003B6188"/>
    <w:rsid w:val="003B6FD8"/>
    <w:rsid w:val="003B7697"/>
    <w:rsid w:val="003C14D1"/>
    <w:rsid w:val="003C5AE5"/>
    <w:rsid w:val="003C7A64"/>
    <w:rsid w:val="003D6879"/>
    <w:rsid w:val="003F258F"/>
    <w:rsid w:val="003F2DEF"/>
    <w:rsid w:val="003F52C5"/>
    <w:rsid w:val="00402B4E"/>
    <w:rsid w:val="004056FB"/>
    <w:rsid w:val="00410C4F"/>
    <w:rsid w:val="00414399"/>
    <w:rsid w:val="00416199"/>
    <w:rsid w:val="00417E92"/>
    <w:rsid w:val="00433225"/>
    <w:rsid w:val="00433A0D"/>
    <w:rsid w:val="00435A0A"/>
    <w:rsid w:val="004436EF"/>
    <w:rsid w:val="0044408C"/>
    <w:rsid w:val="00444256"/>
    <w:rsid w:val="00456F97"/>
    <w:rsid w:val="0046022B"/>
    <w:rsid w:val="004646E4"/>
    <w:rsid w:val="0047557B"/>
    <w:rsid w:val="00475C35"/>
    <w:rsid w:val="00482387"/>
    <w:rsid w:val="00484059"/>
    <w:rsid w:val="00487CA8"/>
    <w:rsid w:val="00491360"/>
    <w:rsid w:val="004A0B71"/>
    <w:rsid w:val="004A3B6A"/>
    <w:rsid w:val="004A475F"/>
    <w:rsid w:val="004A50B3"/>
    <w:rsid w:val="004A52D7"/>
    <w:rsid w:val="004A5DC2"/>
    <w:rsid w:val="004B1864"/>
    <w:rsid w:val="004B3807"/>
    <w:rsid w:val="004B5AC7"/>
    <w:rsid w:val="004C1561"/>
    <w:rsid w:val="004C22B6"/>
    <w:rsid w:val="004C6209"/>
    <w:rsid w:val="004D0A01"/>
    <w:rsid w:val="004D27D4"/>
    <w:rsid w:val="004E4B18"/>
    <w:rsid w:val="004E7886"/>
    <w:rsid w:val="004F5D13"/>
    <w:rsid w:val="00503B19"/>
    <w:rsid w:val="005067EB"/>
    <w:rsid w:val="0051174A"/>
    <w:rsid w:val="005122F3"/>
    <w:rsid w:val="00522B3D"/>
    <w:rsid w:val="005255B8"/>
    <w:rsid w:val="00530218"/>
    <w:rsid w:val="00531302"/>
    <w:rsid w:val="00533861"/>
    <w:rsid w:val="00542138"/>
    <w:rsid w:val="00545636"/>
    <w:rsid w:val="0056317F"/>
    <w:rsid w:val="00571A85"/>
    <w:rsid w:val="00592C31"/>
    <w:rsid w:val="005A1CD3"/>
    <w:rsid w:val="005A242E"/>
    <w:rsid w:val="005A43A6"/>
    <w:rsid w:val="005B0DB3"/>
    <w:rsid w:val="005B1200"/>
    <w:rsid w:val="005B14DF"/>
    <w:rsid w:val="005C0203"/>
    <w:rsid w:val="005D0B22"/>
    <w:rsid w:val="005D515A"/>
    <w:rsid w:val="005D5C91"/>
    <w:rsid w:val="005D62E5"/>
    <w:rsid w:val="005E08F7"/>
    <w:rsid w:val="005E285A"/>
    <w:rsid w:val="005F6DEF"/>
    <w:rsid w:val="00610D6C"/>
    <w:rsid w:val="0061604B"/>
    <w:rsid w:val="00616474"/>
    <w:rsid w:val="006228DD"/>
    <w:rsid w:val="00627D77"/>
    <w:rsid w:val="00634E4F"/>
    <w:rsid w:val="00644726"/>
    <w:rsid w:val="00650E10"/>
    <w:rsid w:val="00652535"/>
    <w:rsid w:val="00675EF7"/>
    <w:rsid w:val="0069667E"/>
    <w:rsid w:val="006B7095"/>
    <w:rsid w:val="006B778C"/>
    <w:rsid w:val="006C2C9D"/>
    <w:rsid w:val="006C435D"/>
    <w:rsid w:val="006D0183"/>
    <w:rsid w:val="006D489B"/>
    <w:rsid w:val="006D6E85"/>
    <w:rsid w:val="006E5543"/>
    <w:rsid w:val="006F09DD"/>
    <w:rsid w:val="006F14E3"/>
    <w:rsid w:val="00700AFD"/>
    <w:rsid w:val="00704793"/>
    <w:rsid w:val="00707711"/>
    <w:rsid w:val="00720845"/>
    <w:rsid w:val="00724D95"/>
    <w:rsid w:val="007306B3"/>
    <w:rsid w:val="00732555"/>
    <w:rsid w:val="0073337E"/>
    <w:rsid w:val="00734E66"/>
    <w:rsid w:val="007357CF"/>
    <w:rsid w:val="00736AF3"/>
    <w:rsid w:val="00740F1D"/>
    <w:rsid w:val="00741351"/>
    <w:rsid w:val="00745E8A"/>
    <w:rsid w:val="00750B13"/>
    <w:rsid w:val="0075567C"/>
    <w:rsid w:val="00760FFF"/>
    <w:rsid w:val="0076515A"/>
    <w:rsid w:val="007670FF"/>
    <w:rsid w:val="00774A70"/>
    <w:rsid w:val="00780D59"/>
    <w:rsid w:val="0078244A"/>
    <w:rsid w:val="00784653"/>
    <w:rsid w:val="00786755"/>
    <w:rsid w:val="007925C3"/>
    <w:rsid w:val="00792F03"/>
    <w:rsid w:val="00794A69"/>
    <w:rsid w:val="007958CE"/>
    <w:rsid w:val="00796C83"/>
    <w:rsid w:val="007A216D"/>
    <w:rsid w:val="007A749D"/>
    <w:rsid w:val="007B1812"/>
    <w:rsid w:val="007C26CF"/>
    <w:rsid w:val="007C6136"/>
    <w:rsid w:val="007D5900"/>
    <w:rsid w:val="007E0039"/>
    <w:rsid w:val="007E26FF"/>
    <w:rsid w:val="007F7208"/>
    <w:rsid w:val="00803829"/>
    <w:rsid w:val="008061A7"/>
    <w:rsid w:val="00806719"/>
    <w:rsid w:val="008128B0"/>
    <w:rsid w:val="008130C9"/>
    <w:rsid w:val="00816418"/>
    <w:rsid w:val="00820D29"/>
    <w:rsid w:val="00821212"/>
    <w:rsid w:val="00834BF2"/>
    <w:rsid w:val="00841535"/>
    <w:rsid w:val="008508E6"/>
    <w:rsid w:val="0085408E"/>
    <w:rsid w:val="00854C2C"/>
    <w:rsid w:val="0086019F"/>
    <w:rsid w:val="00860B50"/>
    <w:rsid w:val="008714B2"/>
    <w:rsid w:val="008744CF"/>
    <w:rsid w:val="00883847"/>
    <w:rsid w:val="0089099D"/>
    <w:rsid w:val="00893E30"/>
    <w:rsid w:val="008A45E0"/>
    <w:rsid w:val="008B0E8F"/>
    <w:rsid w:val="008B4C01"/>
    <w:rsid w:val="008B6DAD"/>
    <w:rsid w:val="008C5DE8"/>
    <w:rsid w:val="008D0D87"/>
    <w:rsid w:val="008D21C1"/>
    <w:rsid w:val="008D230F"/>
    <w:rsid w:val="008D4A87"/>
    <w:rsid w:val="008F3390"/>
    <w:rsid w:val="008F6C76"/>
    <w:rsid w:val="008F76C5"/>
    <w:rsid w:val="0090456A"/>
    <w:rsid w:val="00906437"/>
    <w:rsid w:val="0090711D"/>
    <w:rsid w:val="00910AA4"/>
    <w:rsid w:val="009163FA"/>
    <w:rsid w:val="0092350E"/>
    <w:rsid w:val="009239EC"/>
    <w:rsid w:val="009270B5"/>
    <w:rsid w:val="00937A6A"/>
    <w:rsid w:val="00937E00"/>
    <w:rsid w:val="00941E50"/>
    <w:rsid w:val="00944D61"/>
    <w:rsid w:val="0094722D"/>
    <w:rsid w:val="0095395C"/>
    <w:rsid w:val="00956BB8"/>
    <w:rsid w:val="00957499"/>
    <w:rsid w:val="00960D22"/>
    <w:rsid w:val="00962CAD"/>
    <w:rsid w:val="00967781"/>
    <w:rsid w:val="00987EC3"/>
    <w:rsid w:val="0099674E"/>
    <w:rsid w:val="009A06EF"/>
    <w:rsid w:val="009A1AAD"/>
    <w:rsid w:val="009A2629"/>
    <w:rsid w:val="009A560F"/>
    <w:rsid w:val="009B5825"/>
    <w:rsid w:val="009C0625"/>
    <w:rsid w:val="009C3A8A"/>
    <w:rsid w:val="009C7F57"/>
    <w:rsid w:val="009D100C"/>
    <w:rsid w:val="009D2924"/>
    <w:rsid w:val="009E757A"/>
    <w:rsid w:val="009E7C39"/>
    <w:rsid w:val="009F147B"/>
    <w:rsid w:val="009F3362"/>
    <w:rsid w:val="00A00510"/>
    <w:rsid w:val="00A041E9"/>
    <w:rsid w:val="00A11E25"/>
    <w:rsid w:val="00A15BE6"/>
    <w:rsid w:val="00A215D9"/>
    <w:rsid w:val="00A22EB1"/>
    <w:rsid w:val="00A2759E"/>
    <w:rsid w:val="00A3418D"/>
    <w:rsid w:val="00A37447"/>
    <w:rsid w:val="00A414A0"/>
    <w:rsid w:val="00A42884"/>
    <w:rsid w:val="00A42FF7"/>
    <w:rsid w:val="00A439AC"/>
    <w:rsid w:val="00A5080F"/>
    <w:rsid w:val="00A61E8D"/>
    <w:rsid w:val="00A71287"/>
    <w:rsid w:val="00A80CF9"/>
    <w:rsid w:val="00A80D11"/>
    <w:rsid w:val="00A83CE6"/>
    <w:rsid w:val="00A85B19"/>
    <w:rsid w:val="00A91A7D"/>
    <w:rsid w:val="00A96C9A"/>
    <w:rsid w:val="00AA0B24"/>
    <w:rsid w:val="00AA21FD"/>
    <w:rsid w:val="00AB64B6"/>
    <w:rsid w:val="00AB70DB"/>
    <w:rsid w:val="00AC5506"/>
    <w:rsid w:val="00AC624F"/>
    <w:rsid w:val="00AD01B0"/>
    <w:rsid w:val="00AD5382"/>
    <w:rsid w:val="00AD5BB6"/>
    <w:rsid w:val="00AD6BB8"/>
    <w:rsid w:val="00AD6FBE"/>
    <w:rsid w:val="00AE19D6"/>
    <w:rsid w:val="00AE25EF"/>
    <w:rsid w:val="00AE262D"/>
    <w:rsid w:val="00AE5563"/>
    <w:rsid w:val="00AE5849"/>
    <w:rsid w:val="00AF4D36"/>
    <w:rsid w:val="00AF56CC"/>
    <w:rsid w:val="00B077AA"/>
    <w:rsid w:val="00B07C2F"/>
    <w:rsid w:val="00B24546"/>
    <w:rsid w:val="00B24C5D"/>
    <w:rsid w:val="00B24E40"/>
    <w:rsid w:val="00B26D2C"/>
    <w:rsid w:val="00B3149F"/>
    <w:rsid w:val="00B32003"/>
    <w:rsid w:val="00B321FA"/>
    <w:rsid w:val="00B373FF"/>
    <w:rsid w:val="00B4485C"/>
    <w:rsid w:val="00B4519E"/>
    <w:rsid w:val="00B51F51"/>
    <w:rsid w:val="00B526FC"/>
    <w:rsid w:val="00B52C90"/>
    <w:rsid w:val="00B54955"/>
    <w:rsid w:val="00B63AD3"/>
    <w:rsid w:val="00B72D0C"/>
    <w:rsid w:val="00B807A7"/>
    <w:rsid w:val="00B90C54"/>
    <w:rsid w:val="00B945D1"/>
    <w:rsid w:val="00BA1D82"/>
    <w:rsid w:val="00BA6A2E"/>
    <w:rsid w:val="00BB40C0"/>
    <w:rsid w:val="00BB4304"/>
    <w:rsid w:val="00BC29EF"/>
    <w:rsid w:val="00BC2FDD"/>
    <w:rsid w:val="00BC77C2"/>
    <w:rsid w:val="00BD762A"/>
    <w:rsid w:val="00BE075F"/>
    <w:rsid w:val="00BF7230"/>
    <w:rsid w:val="00C112ED"/>
    <w:rsid w:val="00C14C25"/>
    <w:rsid w:val="00C21B1C"/>
    <w:rsid w:val="00C25251"/>
    <w:rsid w:val="00C2598F"/>
    <w:rsid w:val="00C263B6"/>
    <w:rsid w:val="00C370A2"/>
    <w:rsid w:val="00C41C86"/>
    <w:rsid w:val="00C456AD"/>
    <w:rsid w:val="00C542B3"/>
    <w:rsid w:val="00C66168"/>
    <w:rsid w:val="00C72232"/>
    <w:rsid w:val="00C75C82"/>
    <w:rsid w:val="00C773D7"/>
    <w:rsid w:val="00C838F7"/>
    <w:rsid w:val="00C91D98"/>
    <w:rsid w:val="00CA44F1"/>
    <w:rsid w:val="00CB4208"/>
    <w:rsid w:val="00CB463A"/>
    <w:rsid w:val="00CB59FC"/>
    <w:rsid w:val="00CB7B6B"/>
    <w:rsid w:val="00CC0556"/>
    <w:rsid w:val="00CF0EBE"/>
    <w:rsid w:val="00CF0FFA"/>
    <w:rsid w:val="00CF5394"/>
    <w:rsid w:val="00D07154"/>
    <w:rsid w:val="00D2050E"/>
    <w:rsid w:val="00D227F6"/>
    <w:rsid w:val="00D22D3F"/>
    <w:rsid w:val="00D34CC7"/>
    <w:rsid w:val="00D44B80"/>
    <w:rsid w:val="00D51370"/>
    <w:rsid w:val="00D6666F"/>
    <w:rsid w:val="00D70239"/>
    <w:rsid w:val="00D84492"/>
    <w:rsid w:val="00D92BEC"/>
    <w:rsid w:val="00DA2AF2"/>
    <w:rsid w:val="00DB0024"/>
    <w:rsid w:val="00DB2D81"/>
    <w:rsid w:val="00DC0E9F"/>
    <w:rsid w:val="00DC308E"/>
    <w:rsid w:val="00DC480E"/>
    <w:rsid w:val="00DC74DC"/>
    <w:rsid w:val="00DC7530"/>
    <w:rsid w:val="00DC76E3"/>
    <w:rsid w:val="00DD10A9"/>
    <w:rsid w:val="00DD213A"/>
    <w:rsid w:val="00DD562D"/>
    <w:rsid w:val="00DD67B1"/>
    <w:rsid w:val="00DF164B"/>
    <w:rsid w:val="00E00E3F"/>
    <w:rsid w:val="00E02D1F"/>
    <w:rsid w:val="00E05536"/>
    <w:rsid w:val="00E1222F"/>
    <w:rsid w:val="00E23054"/>
    <w:rsid w:val="00E322EB"/>
    <w:rsid w:val="00E33033"/>
    <w:rsid w:val="00E37771"/>
    <w:rsid w:val="00E37EFE"/>
    <w:rsid w:val="00E5464B"/>
    <w:rsid w:val="00E54748"/>
    <w:rsid w:val="00E555E4"/>
    <w:rsid w:val="00E556E3"/>
    <w:rsid w:val="00E63716"/>
    <w:rsid w:val="00E6610F"/>
    <w:rsid w:val="00E75B48"/>
    <w:rsid w:val="00E80B49"/>
    <w:rsid w:val="00E817EB"/>
    <w:rsid w:val="00E84BCA"/>
    <w:rsid w:val="00E86D5B"/>
    <w:rsid w:val="00E95F61"/>
    <w:rsid w:val="00E96EE1"/>
    <w:rsid w:val="00EA4EEB"/>
    <w:rsid w:val="00EB2BEA"/>
    <w:rsid w:val="00EC25E1"/>
    <w:rsid w:val="00ED0885"/>
    <w:rsid w:val="00EE21E0"/>
    <w:rsid w:val="00EE2A4F"/>
    <w:rsid w:val="00EF09D4"/>
    <w:rsid w:val="00EF1FE8"/>
    <w:rsid w:val="00EF5EB9"/>
    <w:rsid w:val="00F067E6"/>
    <w:rsid w:val="00F15EDE"/>
    <w:rsid w:val="00F2361E"/>
    <w:rsid w:val="00F31FD7"/>
    <w:rsid w:val="00F46D2A"/>
    <w:rsid w:val="00F6170F"/>
    <w:rsid w:val="00F64029"/>
    <w:rsid w:val="00F67CF6"/>
    <w:rsid w:val="00F71D51"/>
    <w:rsid w:val="00F752FF"/>
    <w:rsid w:val="00F838D9"/>
    <w:rsid w:val="00F90BAA"/>
    <w:rsid w:val="00F91E88"/>
    <w:rsid w:val="00F97011"/>
    <w:rsid w:val="00FA0F85"/>
    <w:rsid w:val="00FA1906"/>
    <w:rsid w:val="00FA36BE"/>
    <w:rsid w:val="00FA7111"/>
    <w:rsid w:val="00FB278C"/>
    <w:rsid w:val="00FB31D0"/>
    <w:rsid w:val="00FD3242"/>
    <w:rsid w:val="00FE0F80"/>
    <w:rsid w:val="00FE1234"/>
    <w:rsid w:val="00FE2131"/>
    <w:rsid w:val="00FF57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015A3D"/>
  <w15:chartTrackingRefBased/>
  <w15:docId w15:val="{CFA5B7D8-A6E2-4234-8ABB-1790102D61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018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80249"/>
    <w:pPr>
      <w:ind w:left="720"/>
      <w:contextualSpacing/>
    </w:pPr>
  </w:style>
  <w:style w:type="character" w:styleId="Hyperlink">
    <w:name w:val="Hyperlink"/>
    <w:basedOn w:val="DefaultParagraphFont"/>
    <w:uiPriority w:val="99"/>
    <w:unhideWhenUsed/>
    <w:rsid w:val="000A5B89"/>
    <w:rPr>
      <w:color w:val="0563C1" w:themeColor="hyperlink"/>
      <w:u w:val="single"/>
    </w:rPr>
  </w:style>
  <w:style w:type="character" w:customStyle="1" w:styleId="UnresolvedMention1">
    <w:name w:val="Unresolved Mention1"/>
    <w:basedOn w:val="DefaultParagraphFont"/>
    <w:uiPriority w:val="99"/>
    <w:semiHidden/>
    <w:unhideWhenUsed/>
    <w:rsid w:val="000A5B89"/>
    <w:rPr>
      <w:color w:val="605E5C"/>
      <w:shd w:val="clear" w:color="auto" w:fill="E1DFDD"/>
    </w:rPr>
  </w:style>
  <w:style w:type="paragraph" w:customStyle="1" w:styleId="Default">
    <w:name w:val="Default"/>
    <w:rsid w:val="00EB2BEA"/>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C838F7"/>
    <w:rPr>
      <w:color w:val="605E5C"/>
      <w:shd w:val="clear" w:color="auto" w:fill="E1DFDD"/>
    </w:rPr>
  </w:style>
  <w:style w:type="character" w:styleId="FollowedHyperlink">
    <w:name w:val="FollowedHyperlink"/>
    <w:basedOn w:val="DefaultParagraphFont"/>
    <w:uiPriority w:val="99"/>
    <w:semiHidden/>
    <w:unhideWhenUsed/>
    <w:rsid w:val="00C838F7"/>
    <w:rPr>
      <w:color w:val="954F72" w:themeColor="followedHyperlink"/>
      <w:u w:val="single"/>
    </w:rPr>
  </w:style>
  <w:style w:type="paragraph" w:styleId="BodyText">
    <w:name w:val="Body Text"/>
    <w:basedOn w:val="Normal"/>
    <w:link w:val="BodyTextChar"/>
    <w:uiPriority w:val="1"/>
    <w:qFormat/>
    <w:rsid w:val="00125B51"/>
    <w:pPr>
      <w:widowControl w:val="0"/>
      <w:autoSpaceDE w:val="0"/>
      <w:autoSpaceDN w:val="0"/>
      <w:spacing w:after="0" w:line="240" w:lineRule="auto"/>
    </w:pPr>
    <w:rPr>
      <w:rFonts w:ascii="Calibri" w:eastAsia="Calibri" w:hAnsi="Calibri" w:cs="Calibri"/>
      <w:sz w:val="20"/>
      <w:szCs w:val="20"/>
      <w:lang w:bidi="en-US"/>
    </w:rPr>
  </w:style>
  <w:style w:type="character" w:customStyle="1" w:styleId="BodyTextChar">
    <w:name w:val="Body Text Char"/>
    <w:basedOn w:val="DefaultParagraphFont"/>
    <w:link w:val="BodyText"/>
    <w:uiPriority w:val="1"/>
    <w:rsid w:val="00125B51"/>
    <w:rPr>
      <w:rFonts w:ascii="Calibri" w:eastAsia="Calibri" w:hAnsi="Calibri" w:cs="Calibri"/>
      <w:sz w:val="20"/>
      <w:szCs w:val="20"/>
      <w:lang w:bidi="en-US"/>
    </w:rPr>
  </w:style>
  <w:style w:type="table" w:styleId="TableGrid">
    <w:name w:val="Table Grid"/>
    <w:basedOn w:val="TableNormal"/>
    <w:uiPriority w:val="59"/>
    <w:rsid w:val="009B58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2479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1007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iprc.org" TargetMode="External"/><Relationship Id="rId5" Type="http://schemas.openxmlformats.org/officeDocument/2006/relationships/hyperlink" Target="http://www.bhcmpo.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855</TotalTime>
  <Pages>2</Pages>
  <Words>733</Words>
  <Characters>4182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Kyle Durant</dc:creator>
  <cp:keywords/>
  <dc:description/>
  <cp:lastModifiedBy>Kyle Durant</cp:lastModifiedBy>
  <cp:revision>92</cp:revision>
  <dcterms:created xsi:type="dcterms:W3CDTF">2022-12-16T21:06:00Z</dcterms:created>
  <dcterms:modified xsi:type="dcterms:W3CDTF">2023-06-16T16:37:00Z</dcterms:modified>
</cp:coreProperties>
</file>